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5E9D641C" w:rsidR="00AB7560" w:rsidRPr="00003EB5" w:rsidRDefault="00AB7560" w:rsidP="00AB7560">
      <w:pPr>
        <w:pStyle w:val="Docketnumber"/>
        <w:rPr>
          <w:sz w:val="24"/>
          <w:szCs w:val="24"/>
        </w:rPr>
      </w:pPr>
      <w:r w:rsidRPr="00003EB5">
        <w:rPr>
          <w:sz w:val="24"/>
          <w:szCs w:val="24"/>
        </w:rPr>
        <w:t xml:space="preserve">DOCKET NO. </w:t>
      </w:r>
      <w:r w:rsidR="000F1E8B" w:rsidRPr="00003EB5">
        <w:rPr>
          <w:sz w:val="24"/>
          <w:szCs w:val="24"/>
        </w:rPr>
        <w:t>50</w:t>
      </w:r>
      <w:r w:rsidR="000E77EE" w:rsidRPr="00003EB5">
        <w:rPr>
          <w:sz w:val="24"/>
          <w:szCs w:val="24"/>
        </w:rPr>
        <w:t>96</w:t>
      </w:r>
      <w:r w:rsidR="00F416E7">
        <w:rPr>
          <w:sz w:val="24"/>
          <w:szCs w:val="24"/>
        </w:rPr>
        <w:t>0</w:t>
      </w:r>
    </w:p>
    <w:p w14:paraId="5FC3A314" w14:textId="77777777" w:rsidR="00AB7560" w:rsidRPr="00003EB5" w:rsidRDefault="00AB7560" w:rsidP="00AB7560">
      <w:pPr>
        <w:jc w:val="center"/>
        <w:rPr>
          <w:b/>
          <w:szCs w:val="24"/>
        </w:rPr>
      </w:pPr>
    </w:p>
    <w:tbl>
      <w:tblPr>
        <w:tblW w:w="9756" w:type="dxa"/>
        <w:tblLook w:val="04A0" w:firstRow="1" w:lastRow="0" w:firstColumn="1" w:lastColumn="0" w:noHBand="0" w:noVBand="1"/>
      </w:tblPr>
      <w:tblGrid>
        <w:gridCol w:w="4608"/>
        <w:gridCol w:w="360"/>
        <w:gridCol w:w="4788"/>
      </w:tblGrid>
      <w:tr w:rsidR="00AB7560" w:rsidRPr="00003EB5" w14:paraId="5B4CF15F" w14:textId="77777777" w:rsidTr="00834B49">
        <w:trPr>
          <w:trHeight w:val="1962"/>
        </w:trPr>
        <w:tc>
          <w:tcPr>
            <w:tcW w:w="4608" w:type="dxa"/>
          </w:tcPr>
          <w:p w14:paraId="6F541220" w14:textId="33BABA4D" w:rsidR="00AB7560" w:rsidRPr="00003EB5" w:rsidRDefault="00F416E7" w:rsidP="009736C9">
            <w:pPr>
              <w:jc w:val="left"/>
              <w:rPr>
                <w:b/>
                <w:caps/>
                <w:szCs w:val="24"/>
              </w:rPr>
            </w:pPr>
            <w:r w:rsidRPr="00F416E7">
              <w:rPr>
                <w:b/>
                <w:caps/>
                <w:szCs w:val="24"/>
              </w:rPr>
              <w:t>APPLICATION OF NERRO SUPPLY, LLC AND UNDINE TEXAS, LLC FOR SALE, TRANSFER</w:t>
            </w:r>
            <w:r w:rsidR="004E0F0F">
              <w:rPr>
                <w:b/>
                <w:caps/>
                <w:szCs w:val="24"/>
              </w:rPr>
              <w:t xml:space="preserve"> or merger</w:t>
            </w:r>
            <w:r w:rsidRPr="00F416E7">
              <w:rPr>
                <w:b/>
                <w:caps/>
                <w:szCs w:val="24"/>
              </w:rPr>
              <w:t xml:space="preserve"> OF FACILITIES AND CERTIFICATE RIGHTS IN CHAMBERS, HARRIS, AND LIBERTY COUNTIES</w:t>
            </w:r>
          </w:p>
        </w:tc>
        <w:tc>
          <w:tcPr>
            <w:tcW w:w="360" w:type="dxa"/>
          </w:tcPr>
          <w:p w14:paraId="074849FE" w14:textId="77777777" w:rsidR="00AB7560" w:rsidRPr="00003EB5" w:rsidRDefault="00AB7560" w:rsidP="009736C9">
            <w:pPr>
              <w:rPr>
                <w:b/>
                <w:szCs w:val="24"/>
              </w:rPr>
            </w:pPr>
            <w:r w:rsidRPr="00003EB5">
              <w:rPr>
                <w:b/>
                <w:szCs w:val="24"/>
              </w:rPr>
              <w:t>§</w:t>
            </w:r>
          </w:p>
          <w:p w14:paraId="7B4B4C31" w14:textId="77777777" w:rsidR="00AB7560" w:rsidRPr="00003EB5" w:rsidRDefault="00AB7560" w:rsidP="009736C9">
            <w:pPr>
              <w:rPr>
                <w:b/>
                <w:szCs w:val="24"/>
              </w:rPr>
            </w:pPr>
            <w:r w:rsidRPr="00003EB5">
              <w:rPr>
                <w:b/>
                <w:szCs w:val="24"/>
              </w:rPr>
              <w:t>§</w:t>
            </w:r>
          </w:p>
          <w:p w14:paraId="12B6F97A" w14:textId="77777777" w:rsidR="00AB7560" w:rsidRPr="00003EB5" w:rsidRDefault="00AB7560" w:rsidP="009736C9">
            <w:pPr>
              <w:rPr>
                <w:b/>
                <w:szCs w:val="24"/>
              </w:rPr>
            </w:pPr>
            <w:r w:rsidRPr="00003EB5">
              <w:rPr>
                <w:b/>
                <w:szCs w:val="24"/>
              </w:rPr>
              <w:t>§</w:t>
            </w:r>
          </w:p>
          <w:p w14:paraId="108D7299" w14:textId="77777777" w:rsidR="00AB7560" w:rsidRPr="00003EB5" w:rsidRDefault="00AB7560" w:rsidP="009736C9">
            <w:pPr>
              <w:rPr>
                <w:b/>
                <w:szCs w:val="24"/>
              </w:rPr>
            </w:pPr>
            <w:r w:rsidRPr="00003EB5">
              <w:rPr>
                <w:b/>
                <w:szCs w:val="24"/>
              </w:rPr>
              <w:t>§</w:t>
            </w:r>
          </w:p>
          <w:p w14:paraId="005B5475" w14:textId="10D8BEBD" w:rsidR="00AB7560" w:rsidRPr="00003EB5" w:rsidRDefault="00AB7560" w:rsidP="009736C9">
            <w:pPr>
              <w:rPr>
                <w:b/>
                <w:szCs w:val="24"/>
              </w:rPr>
            </w:pPr>
            <w:r w:rsidRPr="00003EB5">
              <w:rPr>
                <w:b/>
                <w:szCs w:val="24"/>
              </w:rPr>
              <w:t>§</w:t>
            </w:r>
          </w:p>
          <w:p w14:paraId="6936DE42" w14:textId="4E29DAF2" w:rsidR="00AB7560" w:rsidRPr="00003EB5" w:rsidRDefault="00AB7560" w:rsidP="009736C9">
            <w:pPr>
              <w:rPr>
                <w:b/>
                <w:szCs w:val="24"/>
              </w:rPr>
            </w:pPr>
            <w:r w:rsidRPr="00003EB5">
              <w:rPr>
                <w:b/>
                <w:szCs w:val="24"/>
              </w:rPr>
              <w:t>§</w:t>
            </w:r>
          </w:p>
        </w:tc>
        <w:tc>
          <w:tcPr>
            <w:tcW w:w="4788" w:type="dxa"/>
          </w:tcPr>
          <w:p w14:paraId="78F97F76" w14:textId="522D08FB" w:rsidR="00AB7560" w:rsidRPr="00003EB5" w:rsidRDefault="00AB7560" w:rsidP="009736C9">
            <w:pPr>
              <w:pStyle w:val="Docketstyle"/>
              <w:spacing w:line="240" w:lineRule="auto"/>
              <w:jc w:val="center"/>
              <w:rPr>
                <w:bCs/>
                <w:szCs w:val="24"/>
              </w:rPr>
            </w:pPr>
            <w:r w:rsidRPr="00003EB5">
              <w:rPr>
                <w:bCs/>
                <w:szCs w:val="24"/>
              </w:rPr>
              <w:t>PUBLIC UTILITY COMMISSION</w:t>
            </w:r>
          </w:p>
          <w:p w14:paraId="169BCAE1" w14:textId="77777777" w:rsidR="00AB7560" w:rsidRPr="00003EB5" w:rsidRDefault="00AB7560" w:rsidP="009736C9">
            <w:pPr>
              <w:pStyle w:val="Docketstyle"/>
              <w:spacing w:line="240" w:lineRule="auto"/>
              <w:jc w:val="center"/>
              <w:rPr>
                <w:bCs/>
                <w:szCs w:val="24"/>
              </w:rPr>
            </w:pPr>
          </w:p>
          <w:p w14:paraId="71C2DAB3" w14:textId="77777777" w:rsidR="00AB7560" w:rsidRPr="00003EB5" w:rsidRDefault="00AB7560" w:rsidP="009736C9">
            <w:pPr>
              <w:pStyle w:val="Docketstyle"/>
              <w:spacing w:line="240" w:lineRule="auto"/>
              <w:jc w:val="center"/>
              <w:rPr>
                <w:bCs/>
                <w:szCs w:val="24"/>
              </w:rPr>
            </w:pPr>
            <w:r w:rsidRPr="00003EB5">
              <w:rPr>
                <w:bCs/>
                <w:szCs w:val="24"/>
              </w:rPr>
              <w:t>OF TEXAS</w:t>
            </w:r>
          </w:p>
        </w:tc>
      </w:tr>
    </w:tbl>
    <w:p w14:paraId="31D4BC87" w14:textId="77777777" w:rsidR="00AF3657" w:rsidRPr="00003EB5" w:rsidRDefault="00AF3657" w:rsidP="00AF3657">
      <w:pPr>
        <w:pStyle w:val="Documentheading"/>
        <w:rPr>
          <w:sz w:val="24"/>
          <w:szCs w:val="24"/>
        </w:rPr>
      </w:pPr>
    </w:p>
    <w:p w14:paraId="495159EA" w14:textId="2DD7B4D9" w:rsidR="00AF3657" w:rsidRPr="00003EB5" w:rsidRDefault="00C311C3" w:rsidP="00AF3657">
      <w:pPr>
        <w:pStyle w:val="Documentheading"/>
        <w:rPr>
          <w:sz w:val="24"/>
          <w:szCs w:val="24"/>
        </w:rPr>
      </w:pPr>
      <w:r w:rsidRPr="00003EB5">
        <w:rPr>
          <w:sz w:val="24"/>
          <w:szCs w:val="24"/>
        </w:rPr>
        <w:t>COMMISSION STAFF’S</w:t>
      </w:r>
      <w:r w:rsidR="003C5292" w:rsidRPr="00003EB5">
        <w:rPr>
          <w:sz w:val="24"/>
          <w:szCs w:val="24"/>
        </w:rPr>
        <w:t xml:space="preserve"> </w:t>
      </w:r>
      <w:r w:rsidRPr="00003EB5">
        <w:rPr>
          <w:sz w:val="24"/>
          <w:szCs w:val="24"/>
        </w:rPr>
        <w:t>RECOMMENDATION</w:t>
      </w:r>
      <w:r w:rsidR="008C6C34" w:rsidRPr="00003EB5">
        <w:rPr>
          <w:sz w:val="24"/>
          <w:szCs w:val="24"/>
        </w:rPr>
        <w:t xml:space="preserve"> ON </w:t>
      </w:r>
      <w:r w:rsidR="002908FF" w:rsidRPr="00003EB5">
        <w:rPr>
          <w:sz w:val="24"/>
          <w:szCs w:val="24"/>
        </w:rPr>
        <w:t xml:space="preserve">SUFFICIENCY OF THE MODIFIED APPLICATION AND RECOMMENDATION ON </w:t>
      </w:r>
      <w:r w:rsidR="00D2683B">
        <w:rPr>
          <w:sz w:val="24"/>
          <w:szCs w:val="24"/>
        </w:rPr>
        <w:t>the transaction</w:t>
      </w:r>
    </w:p>
    <w:p w14:paraId="50F33BCD" w14:textId="77777777" w:rsidR="003744AE" w:rsidRPr="00003EB5" w:rsidRDefault="003744AE" w:rsidP="00AF3657">
      <w:pPr>
        <w:pStyle w:val="Documentheading"/>
        <w:rPr>
          <w:sz w:val="24"/>
          <w:szCs w:val="24"/>
        </w:rPr>
      </w:pPr>
    </w:p>
    <w:p w14:paraId="7DFF3671" w14:textId="438A6D85" w:rsidR="00D94F5E" w:rsidRPr="00003EB5" w:rsidRDefault="00AB7560" w:rsidP="005B2A02">
      <w:pPr>
        <w:spacing w:line="360" w:lineRule="auto"/>
        <w:ind w:firstLine="720"/>
        <w:rPr>
          <w:szCs w:val="24"/>
        </w:rPr>
      </w:pPr>
      <w:r w:rsidRPr="00003EB5">
        <w:rPr>
          <w:szCs w:val="24"/>
        </w:rPr>
        <w:t xml:space="preserve">On </w:t>
      </w:r>
      <w:r w:rsidR="00790EBE" w:rsidRPr="00003EB5">
        <w:rPr>
          <w:szCs w:val="24"/>
        </w:rPr>
        <w:t>J</w:t>
      </w:r>
      <w:r w:rsidR="000E77EE" w:rsidRPr="00003EB5">
        <w:rPr>
          <w:szCs w:val="24"/>
        </w:rPr>
        <w:t>u</w:t>
      </w:r>
      <w:r w:rsidR="00790EBE" w:rsidRPr="00003EB5">
        <w:rPr>
          <w:szCs w:val="24"/>
        </w:rPr>
        <w:t>n</w:t>
      </w:r>
      <w:r w:rsidR="000E77EE" w:rsidRPr="00003EB5">
        <w:rPr>
          <w:szCs w:val="24"/>
        </w:rPr>
        <w:t>e</w:t>
      </w:r>
      <w:r w:rsidR="00790EBE" w:rsidRPr="00003EB5">
        <w:rPr>
          <w:szCs w:val="24"/>
        </w:rPr>
        <w:t xml:space="preserve"> </w:t>
      </w:r>
      <w:r w:rsidR="000E77EE" w:rsidRPr="00003EB5">
        <w:rPr>
          <w:szCs w:val="24"/>
        </w:rPr>
        <w:t>19</w:t>
      </w:r>
      <w:r w:rsidRPr="00003EB5">
        <w:rPr>
          <w:szCs w:val="24"/>
        </w:rPr>
        <w:t>,</w:t>
      </w:r>
      <w:r w:rsidR="00790EBE" w:rsidRPr="00003EB5">
        <w:rPr>
          <w:szCs w:val="24"/>
        </w:rPr>
        <w:t xml:space="preserve"> 2020,</w:t>
      </w:r>
      <w:r w:rsidRPr="00003EB5">
        <w:rPr>
          <w:szCs w:val="24"/>
        </w:rPr>
        <w:t xml:space="preserve"> </w:t>
      </w:r>
      <w:proofErr w:type="spellStart"/>
      <w:r w:rsidR="000E77EE" w:rsidRPr="00003EB5">
        <w:rPr>
          <w:bCs/>
          <w:szCs w:val="24"/>
        </w:rPr>
        <w:t>Nerro</w:t>
      </w:r>
      <w:proofErr w:type="spellEnd"/>
      <w:r w:rsidR="000E77EE" w:rsidRPr="00003EB5">
        <w:rPr>
          <w:bCs/>
          <w:szCs w:val="24"/>
        </w:rPr>
        <w:t xml:space="preserve"> Supply, LLC</w:t>
      </w:r>
      <w:r w:rsidR="000E77EE" w:rsidRPr="00003EB5">
        <w:rPr>
          <w:szCs w:val="24"/>
        </w:rPr>
        <w:t xml:space="preserve"> </w:t>
      </w:r>
      <w:r w:rsidR="00790EBE" w:rsidRPr="00003EB5">
        <w:rPr>
          <w:szCs w:val="24"/>
        </w:rPr>
        <w:t>(</w:t>
      </w:r>
      <w:proofErr w:type="spellStart"/>
      <w:r w:rsidR="000E77EE" w:rsidRPr="00003EB5">
        <w:rPr>
          <w:szCs w:val="24"/>
        </w:rPr>
        <w:t>Nerro</w:t>
      </w:r>
      <w:proofErr w:type="spellEnd"/>
      <w:r w:rsidR="00790EBE" w:rsidRPr="00003EB5">
        <w:rPr>
          <w:szCs w:val="24"/>
        </w:rPr>
        <w:t xml:space="preserve">) and </w:t>
      </w:r>
      <w:r w:rsidR="000E77EE" w:rsidRPr="00003EB5">
        <w:rPr>
          <w:szCs w:val="24"/>
        </w:rPr>
        <w:t>Undine Texas Environmental, LLC</w:t>
      </w:r>
      <w:r w:rsidR="000E77EE" w:rsidRPr="00003EB5">
        <w:rPr>
          <w:bCs/>
          <w:szCs w:val="24"/>
        </w:rPr>
        <w:t xml:space="preserve"> </w:t>
      </w:r>
      <w:r w:rsidR="00737992" w:rsidRPr="00003EB5">
        <w:rPr>
          <w:szCs w:val="24"/>
        </w:rPr>
        <w:t>(</w:t>
      </w:r>
      <w:r w:rsidR="000E77EE" w:rsidRPr="00003EB5">
        <w:rPr>
          <w:szCs w:val="24"/>
        </w:rPr>
        <w:t>Undine</w:t>
      </w:r>
      <w:r w:rsidR="00737992" w:rsidRPr="00003EB5">
        <w:rPr>
          <w:szCs w:val="24"/>
        </w:rPr>
        <w:t xml:space="preserve">) </w:t>
      </w:r>
      <w:r w:rsidR="00790EBE" w:rsidRPr="00003EB5">
        <w:rPr>
          <w:szCs w:val="24"/>
        </w:rPr>
        <w:t xml:space="preserve">(collectively, Applicants) </w:t>
      </w:r>
      <w:r w:rsidRPr="00003EB5">
        <w:rPr>
          <w:szCs w:val="24"/>
        </w:rPr>
        <w:t xml:space="preserve">filed an application </w:t>
      </w:r>
      <w:r w:rsidR="00737992" w:rsidRPr="00003EB5">
        <w:rPr>
          <w:szCs w:val="24"/>
        </w:rPr>
        <w:t xml:space="preserve">for approval of the sale and transfer of </w:t>
      </w:r>
      <w:r w:rsidR="00F53BCF" w:rsidRPr="00003EB5">
        <w:rPr>
          <w:szCs w:val="24"/>
        </w:rPr>
        <w:t xml:space="preserve">facilities and </w:t>
      </w:r>
      <w:r w:rsidR="00B06804" w:rsidRPr="00003EB5">
        <w:rPr>
          <w:szCs w:val="24"/>
        </w:rPr>
        <w:t>certificate of convenience and necessity (</w:t>
      </w:r>
      <w:r w:rsidR="00737992" w:rsidRPr="00003EB5">
        <w:rPr>
          <w:szCs w:val="24"/>
        </w:rPr>
        <w:t>CCN</w:t>
      </w:r>
      <w:r w:rsidR="00B06804" w:rsidRPr="00003EB5">
        <w:rPr>
          <w:szCs w:val="24"/>
        </w:rPr>
        <w:t>)</w:t>
      </w:r>
      <w:r w:rsidR="00737992" w:rsidRPr="00003EB5">
        <w:rPr>
          <w:szCs w:val="24"/>
        </w:rPr>
        <w:t xml:space="preserve"> right</w:t>
      </w:r>
      <w:r w:rsidR="00B06804" w:rsidRPr="00003EB5">
        <w:rPr>
          <w:szCs w:val="24"/>
        </w:rPr>
        <w:t>s</w:t>
      </w:r>
      <w:r w:rsidR="00737992" w:rsidRPr="00003EB5">
        <w:rPr>
          <w:szCs w:val="24"/>
        </w:rPr>
        <w:t xml:space="preserve"> in </w:t>
      </w:r>
      <w:r w:rsidR="000E77EE" w:rsidRPr="00003EB5">
        <w:rPr>
          <w:szCs w:val="24"/>
        </w:rPr>
        <w:t>Chambers</w:t>
      </w:r>
      <w:r w:rsidR="00A355B0" w:rsidRPr="00003EB5">
        <w:rPr>
          <w:szCs w:val="24"/>
        </w:rPr>
        <w:t>,</w:t>
      </w:r>
      <w:r w:rsidR="00790EBE" w:rsidRPr="00003EB5">
        <w:rPr>
          <w:szCs w:val="24"/>
        </w:rPr>
        <w:t xml:space="preserve"> </w:t>
      </w:r>
      <w:r w:rsidR="000E77EE" w:rsidRPr="00003EB5">
        <w:rPr>
          <w:szCs w:val="24"/>
        </w:rPr>
        <w:t>Harris</w:t>
      </w:r>
      <w:r w:rsidR="00A355B0" w:rsidRPr="00003EB5">
        <w:rPr>
          <w:szCs w:val="24"/>
        </w:rPr>
        <w:t>, and Liberty</w:t>
      </w:r>
      <w:r w:rsidR="00737992" w:rsidRPr="00003EB5">
        <w:rPr>
          <w:szCs w:val="24"/>
        </w:rPr>
        <w:t xml:space="preserve"> Counties. </w:t>
      </w:r>
      <w:r w:rsidR="006C0A14">
        <w:rPr>
          <w:bCs/>
        </w:rPr>
        <w:t xml:space="preserve">Specifically, Undine, CCN No. 13260, seeks approval to </w:t>
      </w:r>
      <w:r w:rsidR="006C0A14" w:rsidRPr="008348F4">
        <w:rPr>
          <w:bCs/>
        </w:rPr>
        <w:t xml:space="preserve">acquire facilities and to transfer a portion </w:t>
      </w:r>
      <w:r w:rsidR="006C0A14">
        <w:rPr>
          <w:bCs/>
        </w:rPr>
        <w:t>of</w:t>
      </w:r>
      <w:r w:rsidR="006C0A14" w:rsidRPr="00877CFC">
        <w:rPr>
          <w:bCs/>
          <w:color w:val="FF0000"/>
        </w:rPr>
        <w:t xml:space="preserve"> </w:t>
      </w:r>
      <w:proofErr w:type="spellStart"/>
      <w:r w:rsidR="006C0A14">
        <w:rPr>
          <w:bCs/>
        </w:rPr>
        <w:t>Nerro’s</w:t>
      </w:r>
      <w:proofErr w:type="spellEnd"/>
      <w:r w:rsidR="006C0A14">
        <w:rPr>
          <w:color w:val="FF0000"/>
        </w:rPr>
        <w:t xml:space="preserve"> </w:t>
      </w:r>
      <w:r w:rsidR="006C0A14">
        <w:rPr>
          <w:bCs/>
        </w:rPr>
        <w:t xml:space="preserve">water </w:t>
      </w:r>
      <w:r w:rsidR="006C0A14">
        <w:t>CCN No. 12252 in Chambers and Liberty Counties</w:t>
      </w:r>
      <w:r w:rsidR="006C0A14">
        <w:rPr>
          <w:bCs/>
        </w:rPr>
        <w:t xml:space="preserve">.  </w:t>
      </w:r>
      <w:r w:rsidR="006C0A14" w:rsidRPr="00262A8E">
        <w:t xml:space="preserve">The requested area includes </w:t>
      </w:r>
      <w:r w:rsidR="006C0A14">
        <w:t xml:space="preserve">407 customer connections and </w:t>
      </w:r>
      <w:r w:rsidR="006C0A14" w:rsidRPr="00262A8E">
        <w:t xml:space="preserve">approximately </w:t>
      </w:r>
      <w:r w:rsidR="006C0A14">
        <w:t>513</w:t>
      </w:r>
      <w:r w:rsidR="006C0A14" w:rsidRPr="00262A8E">
        <w:t xml:space="preserve"> acres</w:t>
      </w:r>
      <w:r w:rsidR="006C0A14">
        <w:t>.  The application proposes the addition of approximately 481 acres to CCN No. 13260.  This includes the transfer of approximately 263 acres from CCN No. 12252 to CCN No. 13260, 32 acres of which is to be moved to the correct location. as well as the addition of approximately 218 acres that were previously uncertificated.</w:t>
      </w:r>
      <w:r w:rsidR="00D94F5E" w:rsidRPr="00003EB5">
        <w:rPr>
          <w:szCs w:val="24"/>
        </w:rPr>
        <w:t xml:space="preserve"> </w:t>
      </w:r>
      <w:r w:rsidR="00003EB5">
        <w:rPr>
          <w:szCs w:val="24"/>
        </w:rPr>
        <w:t xml:space="preserve">On December </w:t>
      </w:r>
      <w:r w:rsidR="006C0A14">
        <w:rPr>
          <w:szCs w:val="24"/>
        </w:rPr>
        <w:t>1</w:t>
      </w:r>
      <w:r w:rsidR="00003EB5">
        <w:rPr>
          <w:szCs w:val="24"/>
        </w:rPr>
        <w:t xml:space="preserve">, 2021, Applicants amended their application to remove </w:t>
      </w:r>
      <w:r w:rsidR="006515DF">
        <w:rPr>
          <w:szCs w:val="24"/>
        </w:rPr>
        <w:t>two</w:t>
      </w:r>
      <w:r w:rsidR="00003EB5">
        <w:rPr>
          <w:szCs w:val="24"/>
        </w:rPr>
        <w:t xml:space="preserve"> water system</w:t>
      </w:r>
      <w:r w:rsidR="00744FCC">
        <w:rPr>
          <w:szCs w:val="24"/>
        </w:rPr>
        <w:t xml:space="preserve">, Maple Leaf </w:t>
      </w:r>
      <w:r w:rsidR="006515DF">
        <w:t>Mobile Home Subdivision</w:t>
      </w:r>
      <w:r w:rsidR="006515DF">
        <w:t xml:space="preserve"> system and </w:t>
      </w:r>
      <w:r w:rsidR="006515DF">
        <w:t>Oakland Village Mobile Home Community system</w:t>
      </w:r>
      <w:r w:rsidR="00744FCC">
        <w:rPr>
          <w:szCs w:val="24"/>
        </w:rPr>
        <w:t xml:space="preserve">, which </w:t>
      </w:r>
      <w:proofErr w:type="gramStart"/>
      <w:r w:rsidR="006515DF">
        <w:rPr>
          <w:szCs w:val="24"/>
        </w:rPr>
        <w:t>are</w:t>
      </w:r>
      <w:r w:rsidR="00744FCC">
        <w:rPr>
          <w:szCs w:val="24"/>
        </w:rPr>
        <w:t xml:space="preserve"> located in</w:t>
      </w:r>
      <w:proofErr w:type="gramEnd"/>
      <w:r w:rsidR="00744FCC">
        <w:rPr>
          <w:szCs w:val="24"/>
        </w:rPr>
        <w:t xml:space="preserve"> Harris County,</w:t>
      </w:r>
      <w:r w:rsidR="00003EB5">
        <w:rPr>
          <w:szCs w:val="24"/>
        </w:rPr>
        <w:t xml:space="preserve"> </w:t>
      </w:r>
      <w:r w:rsidR="009F13C8">
        <w:rPr>
          <w:szCs w:val="24"/>
        </w:rPr>
        <w:t>from</w:t>
      </w:r>
      <w:r w:rsidR="008F55A8">
        <w:rPr>
          <w:szCs w:val="24"/>
        </w:rPr>
        <w:t xml:space="preserve"> the </w:t>
      </w:r>
      <w:r w:rsidR="00CE3149">
        <w:rPr>
          <w:szCs w:val="24"/>
        </w:rPr>
        <w:t>requested transfer area</w:t>
      </w:r>
      <w:r w:rsidR="008F55A8">
        <w:rPr>
          <w:szCs w:val="24"/>
        </w:rPr>
        <w:t>.</w:t>
      </w:r>
      <w:r w:rsidR="00744FCC">
        <w:rPr>
          <w:szCs w:val="24"/>
        </w:rPr>
        <w:t xml:space="preserve"> </w:t>
      </w:r>
      <w:r w:rsidR="006515DF">
        <w:t>T</w:t>
      </w:r>
      <w:r w:rsidR="006515DF">
        <w:t>he Riverwood Estates system and the</w:t>
      </w:r>
      <w:r w:rsidR="00162B88">
        <w:t xml:space="preserve"> </w:t>
      </w:r>
      <w:r w:rsidR="00162B88">
        <w:t>Woodland Acres Subdivision system</w:t>
      </w:r>
      <w:r w:rsidR="00744FCC">
        <w:rPr>
          <w:szCs w:val="24"/>
        </w:rPr>
        <w:t xml:space="preserve">, the remaining requested </w:t>
      </w:r>
      <w:r w:rsidR="009F13C8">
        <w:rPr>
          <w:szCs w:val="24"/>
        </w:rPr>
        <w:t>system</w:t>
      </w:r>
      <w:r w:rsidR="00162B88">
        <w:rPr>
          <w:szCs w:val="24"/>
        </w:rPr>
        <w:t>s</w:t>
      </w:r>
      <w:r w:rsidR="009F13C8">
        <w:rPr>
          <w:szCs w:val="24"/>
        </w:rPr>
        <w:t xml:space="preserve">, </w:t>
      </w:r>
      <w:proofErr w:type="gramStart"/>
      <w:r w:rsidR="00162B88">
        <w:rPr>
          <w:szCs w:val="24"/>
        </w:rPr>
        <w:t>are</w:t>
      </w:r>
      <w:r w:rsidR="009F13C8">
        <w:rPr>
          <w:szCs w:val="24"/>
        </w:rPr>
        <w:t xml:space="preserve"> located in</w:t>
      </w:r>
      <w:proofErr w:type="gramEnd"/>
      <w:r w:rsidR="009F13C8">
        <w:rPr>
          <w:szCs w:val="24"/>
        </w:rPr>
        <w:t xml:space="preserve"> </w:t>
      </w:r>
      <w:r w:rsidR="00162B88">
        <w:rPr>
          <w:szCs w:val="24"/>
        </w:rPr>
        <w:t>Chambers</w:t>
      </w:r>
      <w:r w:rsidR="009F13C8">
        <w:rPr>
          <w:szCs w:val="24"/>
        </w:rPr>
        <w:t xml:space="preserve"> and Liberty counties.</w:t>
      </w:r>
    </w:p>
    <w:p w14:paraId="2A5D4FF4" w14:textId="412E2AD5" w:rsidR="00C025F9" w:rsidRPr="00003EB5" w:rsidRDefault="00B06804" w:rsidP="005B2A02">
      <w:pPr>
        <w:spacing w:line="360" w:lineRule="auto"/>
        <w:ind w:firstLine="720"/>
        <w:rPr>
          <w:szCs w:val="24"/>
        </w:rPr>
      </w:pPr>
      <w:r w:rsidRPr="00003EB5">
        <w:rPr>
          <w:szCs w:val="24"/>
        </w:rPr>
        <w:t xml:space="preserve">On </w:t>
      </w:r>
      <w:r w:rsidR="003D51CB">
        <w:rPr>
          <w:szCs w:val="24"/>
        </w:rPr>
        <w:t>December 2, 2021</w:t>
      </w:r>
      <w:r w:rsidRPr="00003EB5">
        <w:rPr>
          <w:szCs w:val="24"/>
        </w:rPr>
        <w:t xml:space="preserve">, </w:t>
      </w:r>
      <w:r w:rsidR="005C628D" w:rsidRPr="00003EB5">
        <w:rPr>
          <w:szCs w:val="24"/>
        </w:rPr>
        <w:t xml:space="preserve">the administrative law judge (ALJ) issued Order No. </w:t>
      </w:r>
      <w:r w:rsidR="003D51CB">
        <w:rPr>
          <w:szCs w:val="24"/>
        </w:rPr>
        <w:t>1</w:t>
      </w:r>
      <w:r w:rsidR="005C628D" w:rsidRPr="00003EB5">
        <w:rPr>
          <w:szCs w:val="24"/>
        </w:rPr>
        <w:t>2, which established a</w:t>
      </w:r>
      <w:r w:rsidRPr="00003EB5">
        <w:rPr>
          <w:szCs w:val="24"/>
        </w:rPr>
        <w:t xml:space="preserve"> deadline of </w:t>
      </w:r>
      <w:r w:rsidR="003D51CB">
        <w:rPr>
          <w:szCs w:val="24"/>
        </w:rPr>
        <w:t>December 13, 2021</w:t>
      </w:r>
      <w:r w:rsidR="00AB7560" w:rsidRPr="00003EB5">
        <w:rPr>
          <w:szCs w:val="24"/>
        </w:rPr>
        <w:t xml:space="preserve"> </w:t>
      </w:r>
      <w:r w:rsidRPr="00003EB5">
        <w:rPr>
          <w:szCs w:val="24"/>
        </w:rPr>
        <w:t xml:space="preserve">for </w:t>
      </w:r>
      <w:r w:rsidR="00AB7560" w:rsidRPr="00003EB5">
        <w:rPr>
          <w:szCs w:val="24"/>
        </w:rPr>
        <w:t xml:space="preserve">Staff to file a </w:t>
      </w:r>
      <w:r w:rsidR="003D51CB">
        <w:rPr>
          <w:szCs w:val="24"/>
        </w:rPr>
        <w:t xml:space="preserve">recommendation on the sufficiency of the </w:t>
      </w:r>
      <w:r w:rsidR="00C1379A">
        <w:rPr>
          <w:szCs w:val="24"/>
        </w:rPr>
        <w:t>modified</w:t>
      </w:r>
      <w:r w:rsidR="003D51CB">
        <w:rPr>
          <w:szCs w:val="24"/>
        </w:rPr>
        <w:t xml:space="preserve"> application</w:t>
      </w:r>
      <w:r w:rsidRPr="00003EB5">
        <w:rPr>
          <w:szCs w:val="24"/>
        </w:rPr>
        <w:t>.</w:t>
      </w:r>
      <w:r w:rsidR="00F86DEC" w:rsidRPr="00003EB5">
        <w:rPr>
          <w:szCs w:val="24"/>
        </w:rPr>
        <w:t xml:space="preserve"> </w:t>
      </w:r>
      <w:r w:rsidR="00C1379A">
        <w:rPr>
          <w:szCs w:val="24"/>
        </w:rPr>
        <w:t xml:space="preserve">For purposes of efficiency, Staff has also included its recommendation on allowing the transaction to proceed, the deadline for which is December </w:t>
      </w:r>
      <w:r w:rsidR="000D1F2B">
        <w:rPr>
          <w:szCs w:val="24"/>
        </w:rPr>
        <w:t xml:space="preserve">22, 2021. </w:t>
      </w:r>
      <w:r w:rsidR="00AB7560" w:rsidRPr="00003EB5">
        <w:rPr>
          <w:szCs w:val="24"/>
        </w:rPr>
        <w:t>Therefore, this pleading is timely filed</w:t>
      </w:r>
      <w:r w:rsidR="00C025F9" w:rsidRPr="00003EB5">
        <w:rPr>
          <w:szCs w:val="24"/>
        </w:rPr>
        <w:t>.</w:t>
      </w:r>
    </w:p>
    <w:p w14:paraId="05E9E9A9" w14:textId="14D7EBEA" w:rsidR="00EC518D" w:rsidRPr="00003EB5" w:rsidRDefault="00EC518D">
      <w:pPr>
        <w:jc w:val="left"/>
        <w:rPr>
          <w:b/>
          <w:szCs w:val="24"/>
        </w:rPr>
      </w:pPr>
    </w:p>
    <w:p w14:paraId="66C9E75B" w14:textId="12F4A91A" w:rsidR="00C025F9" w:rsidRPr="00003EB5" w:rsidRDefault="000A6C14" w:rsidP="005B2A02">
      <w:pPr>
        <w:pStyle w:val="ListParagraph"/>
        <w:keepNext/>
        <w:numPr>
          <w:ilvl w:val="0"/>
          <w:numId w:val="10"/>
        </w:numPr>
        <w:spacing w:line="360" w:lineRule="auto"/>
        <w:ind w:left="0" w:firstLine="0"/>
        <w:jc w:val="center"/>
        <w:rPr>
          <w:b/>
          <w:szCs w:val="24"/>
        </w:rPr>
      </w:pPr>
      <w:r>
        <w:rPr>
          <w:b/>
          <w:szCs w:val="24"/>
        </w:rPr>
        <w:lastRenderedPageBreak/>
        <w:t xml:space="preserve">RECOMMENDATION ON </w:t>
      </w:r>
      <w:r w:rsidR="00CE3149">
        <w:rPr>
          <w:b/>
          <w:szCs w:val="24"/>
        </w:rPr>
        <w:t>SUFFICIENCY OF</w:t>
      </w:r>
      <w:r>
        <w:rPr>
          <w:b/>
          <w:szCs w:val="24"/>
        </w:rPr>
        <w:t xml:space="preserve"> MODIFIED</w:t>
      </w:r>
      <w:r w:rsidR="00CE3149">
        <w:rPr>
          <w:b/>
          <w:szCs w:val="24"/>
        </w:rPr>
        <w:t xml:space="preserve"> APPLICATION</w:t>
      </w:r>
    </w:p>
    <w:p w14:paraId="6ABD8AD0" w14:textId="1EF29645" w:rsidR="00C025F9" w:rsidRPr="00003EB5" w:rsidRDefault="00E57BC8" w:rsidP="005B2A02">
      <w:pPr>
        <w:spacing w:line="360" w:lineRule="auto"/>
        <w:ind w:firstLine="720"/>
        <w:rPr>
          <w:szCs w:val="24"/>
        </w:rPr>
      </w:pPr>
      <w:r w:rsidRPr="00003EB5">
        <w:rPr>
          <w:szCs w:val="24"/>
        </w:rPr>
        <w:t xml:space="preserve">As detailed in the attached memorandum </w:t>
      </w:r>
      <w:r w:rsidR="005B2A02" w:rsidRPr="00003EB5">
        <w:rPr>
          <w:szCs w:val="24"/>
        </w:rPr>
        <w:t>of</w:t>
      </w:r>
      <w:r w:rsidRPr="00003EB5">
        <w:rPr>
          <w:szCs w:val="24"/>
        </w:rPr>
        <w:t xml:space="preserve"> </w:t>
      </w:r>
      <w:r w:rsidR="00EC518D" w:rsidRPr="00003EB5">
        <w:rPr>
          <w:szCs w:val="24"/>
        </w:rPr>
        <w:t>Patricia Garcia</w:t>
      </w:r>
      <w:r w:rsidR="008E2DED" w:rsidRPr="00003EB5">
        <w:rPr>
          <w:szCs w:val="24"/>
        </w:rPr>
        <w:t xml:space="preserve"> </w:t>
      </w:r>
      <w:r w:rsidR="005B2A02" w:rsidRPr="00003EB5">
        <w:rPr>
          <w:szCs w:val="24"/>
        </w:rPr>
        <w:t>of</w:t>
      </w:r>
      <w:r w:rsidRPr="00003EB5">
        <w:rPr>
          <w:szCs w:val="24"/>
        </w:rPr>
        <w:t xml:space="preserve"> the Commission’s </w:t>
      </w:r>
      <w:r w:rsidR="00AB7560" w:rsidRPr="00003EB5">
        <w:rPr>
          <w:szCs w:val="24"/>
        </w:rPr>
        <w:t>Infrastructure Division</w:t>
      </w:r>
      <w:r w:rsidRPr="00003EB5">
        <w:rPr>
          <w:szCs w:val="24"/>
        </w:rPr>
        <w:t xml:space="preserve">, Staff has reviewed the </w:t>
      </w:r>
      <w:r w:rsidR="00FF693B">
        <w:rPr>
          <w:szCs w:val="24"/>
        </w:rPr>
        <w:t>modified</w:t>
      </w:r>
      <w:r w:rsidR="00E3182D">
        <w:rPr>
          <w:szCs w:val="24"/>
        </w:rPr>
        <w:t xml:space="preserve"> </w:t>
      </w:r>
      <w:r w:rsidRPr="00003EB5">
        <w:rPr>
          <w:szCs w:val="24"/>
        </w:rPr>
        <w:t>application</w:t>
      </w:r>
      <w:r w:rsidR="00FA0F96" w:rsidRPr="00003EB5">
        <w:rPr>
          <w:szCs w:val="24"/>
        </w:rPr>
        <w:t>,</w:t>
      </w:r>
      <w:r w:rsidRPr="00003EB5">
        <w:rPr>
          <w:szCs w:val="24"/>
        </w:rPr>
        <w:t xml:space="preserve"> </w:t>
      </w:r>
      <w:r w:rsidR="00FA0F96" w:rsidRPr="00003EB5">
        <w:rPr>
          <w:szCs w:val="24"/>
        </w:rPr>
        <w:t>along with the</w:t>
      </w:r>
      <w:r w:rsidR="008E2DED" w:rsidRPr="00003EB5">
        <w:rPr>
          <w:szCs w:val="24"/>
        </w:rPr>
        <w:t xml:space="preserve"> supplemental information</w:t>
      </w:r>
      <w:r w:rsidR="00FA0F96" w:rsidRPr="00003EB5">
        <w:rPr>
          <w:szCs w:val="24"/>
        </w:rPr>
        <w:t xml:space="preserve"> provided,</w:t>
      </w:r>
      <w:r w:rsidR="008E2DED" w:rsidRPr="00003EB5">
        <w:rPr>
          <w:szCs w:val="24"/>
        </w:rPr>
        <w:t xml:space="preserve"> </w:t>
      </w:r>
      <w:r w:rsidRPr="00003EB5">
        <w:rPr>
          <w:szCs w:val="24"/>
        </w:rPr>
        <w:t xml:space="preserve">and recommends that it be found </w:t>
      </w:r>
      <w:r w:rsidR="00E3182D">
        <w:rPr>
          <w:szCs w:val="24"/>
        </w:rPr>
        <w:t>sufficient</w:t>
      </w:r>
      <w:r w:rsidR="00B06804" w:rsidRPr="00003EB5">
        <w:rPr>
          <w:szCs w:val="24"/>
        </w:rPr>
        <w:t>.</w:t>
      </w:r>
    </w:p>
    <w:p w14:paraId="77B2EBAE" w14:textId="77777777" w:rsidR="00005B78" w:rsidRPr="00003EB5" w:rsidRDefault="00005B78" w:rsidP="00005B78">
      <w:pPr>
        <w:rPr>
          <w:szCs w:val="24"/>
        </w:rPr>
      </w:pPr>
    </w:p>
    <w:p w14:paraId="5ECBA713" w14:textId="2098E76C" w:rsidR="00CF6A49" w:rsidRPr="00003EB5" w:rsidRDefault="000A6C14" w:rsidP="00E3182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 xml:space="preserve">RECOMMENDATION ON </w:t>
      </w:r>
      <w:r w:rsidR="003A7BEB">
        <w:rPr>
          <w:b/>
          <w:bCs/>
          <w:szCs w:val="24"/>
        </w:rPr>
        <w:t xml:space="preserve">SUFFICIENCY OF </w:t>
      </w:r>
      <w:r w:rsidR="00CF6A49" w:rsidRPr="00003EB5">
        <w:rPr>
          <w:b/>
          <w:bCs/>
          <w:szCs w:val="24"/>
        </w:rPr>
        <w:t>NOTICE</w:t>
      </w:r>
    </w:p>
    <w:p w14:paraId="0FCD869F" w14:textId="4447A371" w:rsidR="009D02B6" w:rsidRPr="00003EB5" w:rsidRDefault="00CF6A49" w:rsidP="00E3182D">
      <w:pPr>
        <w:overflowPunct w:val="0"/>
        <w:autoSpaceDE w:val="0"/>
        <w:autoSpaceDN w:val="0"/>
        <w:adjustRightInd w:val="0"/>
        <w:spacing w:line="360" w:lineRule="auto"/>
        <w:ind w:firstLine="720"/>
        <w:rPr>
          <w:szCs w:val="24"/>
        </w:rPr>
      </w:pPr>
      <w:r w:rsidRPr="00003EB5">
        <w:rPr>
          <w:szCs w:val="24"/>
        </w:rPr>
        <w:t xml:space="preserve">The Commission's notice requirements for sale, transfer, merger applications are provided by 16 Texas Administrative Code (TAC) § 24.239. </w:t>
      </w:r>
      <w:r w:rsidR="00E3182D">
        <w:rPr>
          <w:szCs w:val="24"/>
        </w:rPr>
        <w:t>Because applicants have not requested any additional service area, Staff recommends that no additional notice is necessary</w:t>
      </w:r>
      <w:r w:rsidR="003A7BEB">
        <w:rPr>
          <w:szCs w:val="24"/>
        </w:rPr>
        <w:t xml:space="preserve"> and that notice remains sufficient</w:t>
      </w:r>
      <w:r w:rsidR="00E3182D">
        <w:rPr>
          <w:szCs w:val="24"/>
        </w:rPr>
        <w:t>.</w:t>
      </w:r>
    </w:p>
    <w:p w14:paraId="4FA29968" w14:textId="77777777" w:rsidR="00CF6A49" w:rsidRPr="00003EB5" w:rsidRDefault="00CF6A49" w:rsidP="00CF6A49">
      <w:pPr>
        <w:overflowPunct w:val="0"/>
        <w:autoSpaceDE w:val="0"/>
        <w:autoSpaceDN w:val="0"/>
        <w:adjustRightInd w:val="0"/>
        <w:spacing w:line="360" w:lineRule="auto"/>
        <w:ind w:firstLine="720"/>
        <w:rPr>
          <w:b/>
          <w:bCs/>
          <w:szCs w:val="24"/>
        </w:rPr>
      </w:pPr>
    </w:p>
    <w:p w14:paraId="5DC77847" w14:textId="64612C43" w:rsidR="008E2DED" w:rsidRPr="00003EB5" w:rsidRDefault="00ED3D69" w:rsidP="008E2DED">
      <w:pPr>
        <w:pStyle w:val="ListParagraph"/>
        <w:numPr>
          <w:ilvl w:val="0"/>
          <w:numId w:val="10"/>
        </w:numPr>
        <w:overflowPunct w:val="0"/>
        <w:autoSpaceDE w:val="0"/>
        <w:autoSpaceDN w:val="0"/>
        <w:adjustRightInd w:val="0"/>
        <w:spacing w:line="360" w:lineRule="auto"/>
        <w:ind w:left="720"/>
        <w:jc w:val="center"/>
        <w:rPr>
          <w:b/>
          <w:bCs/>
          <w:szCs w:val="24"/>
        </w:rPr>
      </w:pPr>
      <w:r>
        <w:rPr>
          <w:b/>
          <w:bCs/>
          <w:szCs w:val="24"/>
        </w:rPr>
        <w:t xml:space="preserve">RECOMMENDATION </w:t>
      </w:r>
      <w:r w:rsidR="00810476">
        <w:rPr>
          <w:b/>
          <w:bCs/>
          <w:szCs w:val="24"/>
        </w:rPr>
        <w:t>TO ALLOW THE TRANSACTION TO PROCEED</w:t>
      </w:r>
    </w:p>
    <w:p w14:paraId="3F0A2926" w14:textId="0F2BE2A9" w:rsidR="00FB5EE1" w:rsidRDefault="00FB5EE1" w:rsidP="00FB5EE1">
      <w:pPr>
        <w:spacing w:line="360" w:lineRule="auto"/>
        <w:ind w:firstLine="720"/>
      </w:pPr>
      <w:r>
        <w:t xml:space="preserve">As further </w:t>
      </w:r>
      <w:r w:rsidRPr="00464245">
        <w:t>detailed in the attached memorand</w:t>
      </w:r>
      <w:r>
        <w:t>um of</w:t>
      </w:r>
      <w:r w:rsidRPr="00464245">
        <w:t xml:space="preserve"> </w:t>
      </w:r>
      <w:r>
        <w:t>Patricia Garcia of the Commission’s Infrastructure Division</w:t>
      </w:r>
      <w:r w:rsidRPr="00EE7169">
        <w:t>, Staff’s</w:t>
      </w:r>
      <w:r w:rsidRPr="00464245">
        <w:t xml:space="preserve"> review indicates that the proposed transaction</w:t>
      </w:r>
      <w:r>
        <w:t>, as modified</w:t>
      </w:r>
      <w:r w:rsidR="00695BA8">
        <w:t xml:space="preserve"> by Applicants’ </w:t>
      </w:r>
      <w:r w:rsidR="00ED6BD9">
        <w:t>December 1</w:t>
      </w:r>
      <w:r w:rsidR="00695BA8">
        <w:t>, 2021 filing</w:t>
      </w:r>
      <w:r>
        <w:t>,</w:t>
      </w:r>
      <w:r w:rsidRPr="00464245">
        <w:t xml:space="preserve"> satisfies the relevant statutory and regulatory criteria, including those factors identified </w:t>
      </w:r>
      <w:r>
        <w:t>in</w:t>
      </w:r>
      <w:r w:rsidRPr="00464245">
        <w:t xml:space="preserve"> </w:t>
      </w:r>
      <w:r>
        <w:t>Texas Water Code (TWC)</w:t>
      </w:r>
      <w:r w:rsidRPr="00464245">
        <w:t xml:space="preserve"> Chapter 13 and under</w:t>
      </w:r>
      <w:r>
        <w:t xml:space="preserve"> 16 </w:t>
      </w:r>
      <w:r w:rsidRPr="00464245">
        <w:t xml:space="preserve">TAC Chapter 24. Additionally, based upon its review, Staff recommends that </w:t>
      </w:r>
      <w:r>
        <w:t xml:space="preserve">Undine </w:t>
      </w:r>
      <w:r w:rsidRPr="00464245">
        <w:t>has demonstrated</w:t>
      </w:r>
      <w:r>
        <w:t xml:space="preserve"> that it possesses</w:t>
      </w:r>
      <w:r w:rsidRPr="00464245">
        <w:t xml:space="preserve"> the financial, technical, and managerial capability to provide continuous and adequate service to the area subject to the proposed transaction</w:t>
      </w:r>
      <w:r>
        <w:t>.</w:t>
      </w:r>
      <w:r w:rsidR="00B66030">
        <w:t xml:space="preserve"> </w:t>
      </w:r>
      <w:r w:rsidR="00B66030" w:rsidRPr="00FF7B92">
        <w:rPr>
          <w:szCs w:val="24"/>
        </w:rPr>
        <w:t xml:space="preserve">Staff </w:t>
      </w:r>
      <w:r w:rsidR="00B66030">
        <w:rPr>
          <w:szCs w:val="24"/>
        </w:rPr>
        <w:t xml:space="preserve">therefore </w:t>
      </w:r>
      <w:r w:rsidR="00B66030" w:rsidRPr="00FF7B92">
        <w:rPr>
          <w:szCs w:val="24"/>
        </w:rPr>
        <w:t>respectfully requests that an order be issued allowing the proposed transaction to proceed</w:t>
      </w:r>
    </w:p>
    <w:p w14:paraId="45EBD0D3" w14:textId="77777777" w:rsidR="00FB5EE1" w:rsidRPr="00FB5EE1" w:rsidRDefault="00FB5EE1" w:rsidP="00FB5EE1">
      <w:pPr>
        <w:spacing w:line="360" w:lineRule="auto"/>
        <w:ind w:firstLine="720"/>
      </w:pPr>
    </w:p>
    <w:p w14:paraId="58A77047" w14:textId="77C9ECAB" w:rsidR="00406615" w:rsidRPr="00003EB5" w:rsidRDefault="00406615" w:rsidP="008E2DED">
      <w:pPr>
        <w:keepNext/>
        <w:numPr>
          <w:ilvl w:val="0"/>
          <w:numId w:val="10"/>
        </w:numPr>
        <w:autoSpaceDN w:val="0"/>
        <w:spacing w:before="240" w:line="360" w:lineRule="auto"/>
        <w:contextualSpacing/>
        <w:jc w:val="center"/>
        <w:rPr>
          <w:b/>
          <w:szCs w:val="24"/>
        </w:rPr>
      </w:pPr>
      <w:r w:rsidRPr="00003EB5">
        <w:rPr>
          <w:b/>
          <w:szCs w:val="24"/>
        </w:rPr>
        <w:t>REQUEST TO RESTYLE DOCKET</w:t>
      </w:r>
    </w:p>
    <w:p w14:paraId="4FAD08E2" w14:textId="7112F844" w:rsidR="00531B41" w:rsidRPr="00003EB5" w:rsidRDefault="00406615" w:rsidP="00406615">
      <w:pPr>
        <w:keepNext/>
        <w:autoSpaceDN w:val="0"/>
        <w:spacing w:before="240" w:line="360" w:lineRule="auto"/>
        <w:ind w:firstLine="720"/>
        <w:contextualSpacing/>
        <w:rPr>
          <w:iCs/>
          <w:szCs w:val="24"/>
        </w:rPr>
      </w:pPr>
      <w:r w:rsidRPr="00003EB5">
        <w:rPr>
          <w:bCs/>
          <w:szCs w:val="24"/>
        </w:rPr>
        <w:t xml:space="preserve">Staff respectfully requests that the docket be restyled to </w:t>
      </w:r>
      <w:r w:rsidR="00D565DE" w:rsidRPr="00003EB5">
        <w:rPr>
          <w:bCs/>
          <w:szCs w:val="24"/>
        </w:rPr>
        <w:t>“</w:t>
      </w:r>
      <w:r w:rsidR="00D565DE" w:rsidRPr="00003EB5">
        <w:rPr>
          <w:i/>
          <w:szCs w:val="24"/>
        </w:rPr>
        <w:t xml:space="preserve">Application of </w:t>
      </w:r>
      <w:proofErr w:type="spellStart"/>
      <w:r w:rsidR="00D565DE" w:rsidRPr="00003EB5">
        <w:rPr>
          <w:i/>
          <w:szCs w:val="24"/>
        </w:rPr>
        <w:t>Nerro</w:t>
      </w:r>
      <w:proofErr w:type="spellEnd"/>
      <w:r w:rsidR="00D565DE" w:rsidRPr="00003EB5">
        <w:rPr>
          <w:i/>
          <w:szCs w:val="24"/>
        </w:rPr>
        <w:t xml:space="preserve"> Supply, LLC</w:t>
      </w:r>
      <w:r w:rsidR="00D565DE" w:rsidRPr="00003EB5">
        <w:rPr>
          <w:bCs/>
          <w:szCs w:val="24"/>
        </w:rPr>
        <w:t xml:space="preserve"> </w:t>
      </w:r>
      <w:r w:rsidR="00D565DE" w:rsidRPr="00003EB5">
        <w:rPr>
          <w:i/>
          <w:szCs w:val="24"/>
        </w:rPr>
        <w:t>and Undine Texas Environmental, LLC</w:t>
      </w:r>
      <w:r w:rsidR="00D565DE" w:rsidRPr="00003EB5">
        <w:rPr>
          <w:bCs/>
          <w:szCs w:val="24"/>
        </w:rPr>
        <w:t xml:space="preserve"> </w:t>
      </w:r>
      <w:r w:rsidR="00D565DE" w:rsidRPr="00003EB5">
        <w:rPr>
          <w:i/>
          <w:szCs w:val="24"/>
        </w:rPr>
        <w:t>for Sale, Transfer or Merger of Facilities and Certificate Rights in Chambers and Liberty</w:t>
      </w:r>
      <w:r w:rsidR="00D565DE" w:rsidRPr="00003EB5">
        <w:rPr>
          <w:bCs/>
          <w:szCs w:val="24"/>
        </w:rPr>
        <w:t xml:space="preserve"> </w:t>
      </w:r>
      <w:r w:rsidR="00D565DE" w:rsidRPr="00003EB5">
        <w:rPr>
          <w:i/>
          <w:szCs w:val="24"/>
        </w:rPr>
        <w:t xml:space="preserve">Counties.” </w:t>
      </w:r>
      <w:r w:rsidR="00D565DE" w:rsidRPr="00003EB5">
        <w:rPr>
          <w:iCs/>
          <w:szCs w:val="24"/>
        </w:rPr>
        <w:t xml:space="preserve">This change properly reflects the counties </w:t>
      </w:r>
      <w:r w:rsidR="00531B41" w:rsidRPr="00003EB5">
        <w:rPr>
          <w:iCs/>
          <w:szCs w:val="24"/>
        </w:rPr>
        <w:t>in which the transaction contemplated in this docket will take place</w:t>
      </w:r>
      <w:r w:rsidR="00291B5B" w:rsidRPr="00003EB5">
        <w:rPr>
          <w:iCs/>
          <w:szCs w:val="24"/>
        </w:rPr>
        <w:t>.</w:t>
      </w:r>
    </w:p>
    <w:p w14:paraId="188956C8" w14:textId="3C3AB359" w:rsidR="00406615" w:rsidRPr="00003EB5" w:rsidRDefault="00406615" w:rsidP="00406615">
      <w:pPr>
        <w:keepNext/>
        <w:autoSpaceDN w:val="0"/>
        <w:spacing w:before="240" w:line="360" w:lineRule="auto"/>
        <w:ind w:firstLine="720"/>
        <w:contextualSpacing/>
        <w:rPr>
          <w:bCs/>
          <w:iCs/>
          <w:szCs w:val="24"/>
        </w:rPr>
      </w:pPr>
    </w:p>
    <w:p w14:paraId="7382A9B0" w14:textId="330EC4FA" w:rsidR="008E2DED" w:rsidRPr="00003EB5" w:rsidRDefault="008E2DED" w:rsidP="008E2DED">
      <w:pPr>
        <w:keepNext/>
        <w:numPr>
          <w:ilvl w:val="0"/>
          <w:numId w:val="10"/>
        </w:numPr>
        <w:autoSpaceDN w:val="0"/>
        <w:spacing w:before="240" w:line="360" w:lineRule="auto"/>
        <w:contextualSpacing/>
        <w:jc w:val="center"/>
        <w:rPr>
          <w:b/>
          <w:szCs w:val="24"/>
        </w:rPr>
      </w:pPr>
      <w:r w:rsidRPr="00003EB5">
        <w:rPr>
          <w:b/>
          <w:szCs w:val="24"/>
        </w:rPr>
        <w:t>CONCLUSION</w:t>
      </w:r>
    </w:p>
    <w:p w14:paraId="58167330" w14:textId="5E809F3D" w:rsidR="00E520F6" w:rsidRPr="00003EB5" w:rsidRDefault="008E2DED" w:rsidP="00336EE3">
      <w:pPr>
        <w:spacing w:line="360" w:lineRule="auto"/>
        <w:ind w:firstLine="720"/>
        <w:rPr>
          <w:szCs w:val="24"/>
        </w:rPr>
      </w:pPr>
      <w:r w:rsidRPr="00003EB5">
        <w:rPr>
          <w:szCs w:val="24"/>
        </w:rPr>
        <w:t>For the reasons discussed above, Staff respectfully requests that the</w:t>
      </w:r>
      <w:r w:rsidR="00E71449">
        <w:rPr>
          <w:szCs w:val="24"/>
        </w:rPr>
        <w:t xml:space="preserve"> modified</w:t>
      </w:r>
      <w:r w:rsidR="00472B3F">
        <w:rPr>
          <w:szCs w:val="24"/>
        </w:rPr>
        <w:t xml:space="preserve"> </w:t>
      </w:r>
      <w:r w:rsidRPr="00003EB5">
        <w:rPr>
          <w:szCs w:val="24"/>
        </w:rPr>
        <w:t xml:space="preserve">application be deemed </w:t>
      </w:r>
      <w:r w:rsidR="00472B3F">
        <w:rPr>
          <w:szCs w:val="24"/>
        </w:rPr>
        <w:t xml:space="preserve">sufficient and further </w:t>
      </w:r>
      <w:r w:rsidR="0039390F">
        <w:rPr>
          <w:szCs w:val="24"/>
        </w:rPr>
        <w:t>requests the issuance of an order allowing</w:t>
      </w:r>
      <w:r w:rsidR="00472B3F">
        <w:rPr>
          <w:szCs w:val="24"/>
        </w:rPr>
        <w:t xml:space="preserve"> the transaction, as </w:t>
      </w:r>
      <w:r w:rsidR="00E71449">
        <w:rPr>
          <w:szCs w:val="24"/>
        </w:rPr>
        <w:t>modified</w:t>
      </w:r>
      <w:r w:rsidR="00472B3F">
        <w:rPr>
          <w:szCs w:val="24"/>
        </w:rPr>
        <w:t>, to proceed.</w:t>
      </w:r>
      <w:r w:rsidR="00F444FA" w:rsidRPr="00003EB5">
        <w:rPr>
          <w:szCs w:val="24"/>
        </w:rPr>
        <w:t xml:space="preserve"> </w:t>
      </w:r>
      <w:r w:rsidR="00336EE3">
        <w:rPr>
          <w:szCs w:val="24"/>
        </w:rPr>
        <w:t>Staff and Applicants will work together to file a j</w:t>
      </w:r>
      <w:r w:rsidR="00336EE3">
        <w:t xml:space="preserve">oint motion to admit </w:t>
      </w:r>
      <w:r w:rsidR="00336EE3">
        <w:lastRenderedPageBreak/>
        <w:t>evidence and proposed order approving sale and allowing the transaction to proceed no later than January 28, 2022, as required by Order No. 12.</w:t>
      </w:r>
    </w:p>
    <w:p w14:paraId="222151C1" w14:textId="77777777" w:rsidR="00E520F6" w:rsidRPr="00003EB5" w:rsidRDefault="00E520F6" w:rsidP="00E520F6">
      <w:pPr>
        <w:spacing w:line="360" w:lineRule="auto"/>
        <w:ind w:firstLine="720"/>
        <w:rPr>
          <w:szCs w:val="24"/>
        </w:rPr>
      </w:pPr>
    </w:p>
    <w:p w14:paraId="4DC83F87" w14:textId="57849DB1" w:rsidR="00E520F6" w:rsidRPr="00003EB5" w:rsidRDefault="00E520F6" w:rsidP="00E520F6">
      <w:pPr>
        <w:keepNext/>
        <w:rPr>
          <w:szCs w:val="24"/>
        </w:rPr>
      </w:pPr>
      <w:bookmarkStart w:id="0" w:name="_Hlk37688212"/>
      <w:bookmarkStart w:id="1" w:name="_Hlk37069946"/>
      <w:r w:rsidRPr="00003EB5">
        <w:rPr>
          <w:szCs w:val="24"/>
        </w:rPr>
        <w:t xml:space="preserve">Dated: </w:t>
      </w:r>
      <w:r w:rsidRPr="00003EB5">
        <w:rPr>
          <w:szCs w:val="24"/>
        </w:rPr>
        <w:fldChar w:fldCharType="begin"/>
      </w:r>
      <w:r w:rsidRPr="00003EB5">
        <w:rPr>
          <w:szCs w:val="24"/>
        </w:rPr>
        <w:instrText xml:space="preserve"> DATE \@ "MMMM d, yyyy" </w:instrText>
      </w:r>
      <w:r w:rsidRPr="00003EB5">
        <w:rPr>
          <w:szCs w:val="24"/>
        </w:rPr>
        <w:fldChar w:fldCharType="separate"/>
      </w:r>
      <w:r w:rsidR="00577853">
        <w:rPr>
          <w:noProof/>
          <w:szCs w:val="24"/>
        </w:rPr>
        <w:t>December 13, 2021</w:t>
      </w:r>
      <w:r w:rsidRPr="00003EB5">
        <w:rPr>
          <w:szCs w:val="24"/>
        </w:rPr>
        <w:fldChar w:fldCharType="end"/>
      </w:r>
    </w:p>
    <w:bookmarkEnd w:id="0"/>
    <w:p w14:paraId="163A0539" w14:textId="77777777" w:rsidR="00E520F6" w:rsidRPr="00003EB5" w:rsidRDefault="00E520F6" w:rsidP="00E520F6">
      <w:pPr>
        <w:keepNext/>
        <w:rPr>
          <w:szCs w:val="24"/>
        </w:rPr>
      </w:pPr>
    </w:p>
    <w:p w14:paraId="4AE713C1" w14:textId="77777777" w:rsidR="00E520F6" w:rsidRPr="00003EB5" w:rsidRDefault="00E520F6" w:rsidP="00E520F6">
      <w:pPr>
        <w:pStyle w:val="Normaldouble"/>
        <w:keepNext/>
        <w:spacing w:line="240" w:lineRule="auto"/>
        <w:ind w:left="3600" w:firstLine="720"/>
        <w:rPr>
          <w:szCs w:val="24"/>
        </w:rPr>
      </w:pPr>
      <w:r w:rsidRPr="00003EB5">
        <w:rPr>
          <w:szCs w:val="24"/>
        </w:rPr>
        <w:t>Respectfully submitted,</w:t>
      </w:r>
    </w:p>
    <w:p w14:paraId="1DEDA7DC" w14:textId="77777777" w:rsidR="00E520F6" w:rsidRPr="00003EB5" w:rsidRDefault="00E520F6" w:rsidP="00E520F6">
      <w:pPr>
        <w:pStyle w:val="Normaldouble"/>
        <w:keepNext/>
        <w:spacing w:line="240" w:lineRule="auto"/>
        <w:ind w:left="3600" w:firstLine="720"/>
        <w:rPr>
          <w:szCs w:val="24"/>
        </w:rPr>
      </w:pPr>
    </w:p>
    <w:p w14:paraId="414D671B" w14:textId="77777777" w:rsidR="00E520F6" w:rsidRPr="00003EB5" w:rsidRDefault="00E520F6" w:rsidP="00E520F6">
      <w:pPr>
        <w:pStyle w:val="Normaldouble"/>
        <w:keepNext/>
        <w:spacing w:line="240" w:lineRule="auto"/>
        <w:ind w:left="3600" w:firstLine="720"/>
        <w:rPr>
          <w:b/>
          <w:szCs w:val="24"/>
        </w:rPr>
      </w:pPr>
      <w:r w:rsidRPr="00003EB5">
        <w:rPr>
          <w:b/>
          <w:szCs w:val="24"/>
        </w:rPr>
        <w:t>PUBLIC UTILITY COMMISSION OF TEXAS</w:t>
      </w:r>
    </w:p>
    <w:p w14:paraId="51795BE3" w14:textId="77777777" w:rsidR="00E520F6" w:rsidRPr="00003EB5" w:rsidRDefault="00E520F6" w:rsidP="00E520F6">
      <w:pPr>
        <w:pStyle w:val="Normaldouble"/>
        <w:keepNext/>
        <w:spacing w:line="240" w:lineRule="auto"/>
        <w:ind w:left="3600" w:firstLine="720"/>
        <w:rPr>
          <w:b/>
          <w:szCs w:val="24"/>
        </w:rPr>
      </w:pPr>
      <w:r w:rsidRPr="00003EB5">
        <w:rPr>
          <w:b/>
          <w:szCs w:val="24"/>
        </w:rPr>
        <w:t>LEGAL DIVISION</w:t>
      </w:r>
    </w:p>
    <w:p w14:paraId="37C6EE94" w14:textId="77777777" w:rsidR="00E520F6" w:rsidRPr="00003EB5" w:rsidRDefault="00E520F6" w:rsidP="00E520F6">
      <w:pPr>
        <w:pStyle w:val="Normaldouble"/>
        <w:keepNext/>
        <w:spacing w:line="240" w:lineRule="auto"/>
        <w:ind w:left="3600" w:firstLine="720"/>
        <w:rPr>
          <w:b/>
          <w:szCs w:val="24"/>
        </w:rPr>
      </w:pPr>
    </w:p>
    <w:p w14:paraId="65BB78CF" w14:textId="77777777" w:rsidR="00E520F6" w:rsidRPr="00003EB5" w:rsidRDefault="00E520F6" w:rsidP="00E520F6">
      <w:pPr>
        <w:keepNext/>
        <w:overflowPunct w:val="0"/>
        <w:autoSpaceDE w:val="0"/>
        <w:autoSpaceDN w:val="0"/>
        <w:adjustRightInd w:val="0"/>
        <w:ind w:left="4320"/>
        <w:jc w:val="left"/>
        <w:textAlignment w:val="baseline"/>
        <w:rPr>
          <w:szCs w:val="24"/>
        </w:rPr>
      </w:pPr>
      <w:r w:rsidRPr="00003EB5">
        <w:rPr>
          <w:szCs w:val="24"/>
        </w:rPr>
        <w:t>Rachelle Nicolette Robles</w:t>
      </w:r>
    </w:p>
    <w:p w14:paraId="64167D41" w14:textId="77777777" w:rsidR="00E520F6" w:rsidRPr="00003EB5" w:rsidRDefault="00E520F6" w:rsidP="00E520F6">
      <w:pPr>
        <w:keepNext/>
        <w:ind w:firstLine="4320"/>
        <w:jc w:val="left"/>
        <w:rPr>
          <w:szCs w:val="24"/>
        </w:rPr>
      </w:pPr>
      <w:r w:rsidRPr="00003EB5">
        <w:rPr>
          <w:szCs w:val="24"/>
        </w:rPr>
        <w:t xml:space="preserve">Division Director </w:t>
      </w:r>
    </w:p>
    <w:p w14:paraId="5CF6577D" w14:textId="77777777" w:rsidR="00E520F6" w:rsidRPr="00003EB5" w:rsidRDefault="00E520F6" w:rsidP="00E520F6">
      <w:pPr>
        <w:keepNext/>
        <w:ind w:firstLine="4320"/>
        <w:jc w:val="left"/>
        <w:rPr>
          <w:szCs w:val="24"/>
        </w:rPr>
      </w:pPr>
    </w:p>
    <w:p w14:paraId="718732A5" w14:textId="77777777" w:rsidR="00E520F6" w:rsidRPr="00003EB5" w:rsidRDefault="00E520F6" w:rsidP="00E520F6">
      <w:pPr>
        <w:keepNext/>
        <w:overflowPunct w:val="0"/>
        <w:autoSpaceDE w:val="0"/>
        <w:autoSpaceDN w:val="0"/>
        <w:adjustRightInd w:val="0"/>
        <w:ind w:left="4320"/>
        <w:jc w:val="left"/>
        <w:textAlignment w:val="baseline"/>
        <w:rPr>
          <w:szCs w:val="24"/>
        </w:rPr>
      </w:pPr>
    </w:p>
    <w:bookmarkEnd w:id="1"/>
    <w:p w14:paraId="7AD58C95" w14:textId="506D1D05" w:rsidR="00C24D39" w:rsidRPr="00D567F6" w:rsidRDefault="00C24D39" w:rsidP="00C24D39">
      <w:pPr>
        <w:rPr>
          <w:i/>
          <w:iCs/>
          <w:szCs w:val="24"/>
          <w:u w:val="single"/>
        </w:rPr>
      </w:pPr>
      <w:r w:rsidRPr="00C24D39">
        <w:rPr>
          <w:i/>
          <w:iCs/>
          <w:szCs w:val="24"/>
        </w:rPr>
        <w:tab/>
      </w:r>
      <w:r w:rsidRPr="00C24D39">
        <w:rPr>
          <w:i/>
          <w:iCs/>
          <w:szCs w:val="24"/>
        </w:rPr>
        <w:tab/>
      </w:r>
      <w:r w:rsidRPr="00C24D39">
        <w:rPr>
          <w:i/>
          <w:iCs/>
          <w:szCs w:val="24"/>
        </w:rPr>
        <w:tab/>
      </w:r>
      <w:r w:rsidRPr="00C24D39">
        <w:rPr>
          <w:i/>
          <w:iCs/>
          <w:szCs w:val="24"/>
        </w:rPr>
        <w:tab/>
      </w:r>
      <w:r w:rsidRPr="00C24D39">
        <w:rPr>
          <w:i/>
          <w:iCs/>
          <w:szCs w:val="24"/>
        </w:rPr>
        <w:tab/>
      </w:r>
      <w:r w:rsidRPr="00C24D39">
        <w:rPr>
          <w:i/>
          <w:iCs/>
          <w:szCs w:val="24"/>
        </w:rPr>
        <w:tab/>
      </w:r>
      <w:r w:rsidRPr="00D567F6">
        <w:rPr>
          <w:i/>
          <w:iCs/>
          <w:szCs w:val="24"/>
          <w:u w:val="single"/>
        </w:rPr>
        <w:t>/s/ Kourtnee Jinks</w:t>
      </w:r>
      <w:r w:rsidRPr="00D567F6">
        <w:rPr>
          <w:i/>
          <w:iCs/>
          <w:szCs w:val="24"/>
          <w:u w:val="single"/>
        </w:rPr>
        <w:tab/>
      </w:r>
    </w:p>
    <w:p w14:paraId="6D7F35F3" w14:textId="77777777" w:rsidR="00C24D39" w:rsidRPr="003A0F75" w:rsidRDefault="00C24D39" w:rsidP="00C24D39">
      <w:pPr>
        <w:ind w:left="4320"/>
        <w:rPr>
          <w:rFonts w:eastAsia="Calibri"/>
          <w:szCs w:val="24"/>
        </w:rPr>
      </w:pPr>
      <w:r w:rsidRPr="003A0F75">
        <w:rPr>
          <w:rFonts w:eastAsia="Calibri"/>
          <w:szCs w:val="24"/>
        </w:rPr>
        <w:t>Kourtnee Jinks</w:t>
      </w:r>
    </w:p>
    <w:p w14:paraId="44459500"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State Bar No. 24097146</w:t>
      </w:r>
    </w:p>
    <w:p w14:paraId="3C72063B"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1701 N. Congress Avenue</w:t>
      </w:r>
    </w:p>
    <w:p w14:paraId="7D65C81E"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P.O. Box 13326</w:t>
      </w:r>
    </w:p>
    <w:p w14:paraId="44BB1A10"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Austin, Texas 78711-3326</w:t>
      </w:r>
    </w:p>
    <w:p w14:paraId="58E3B8B2"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(512) 936-7265</w:t>
      </w:r>
    </w:p>
    <w:p w14:paraId="3331592F" w14:textId="77777777"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(512) 936-7268 (facsimile)</w:t>
      </w:r>
    </w:p>
    <w:p w14:paraId="073735B9" w14:textId="7EF884FC" w:rsidR="00C24D39" w:rsidRPr="003A0F75" w:rsidRDefault="00C24D39" w:rsidP="00C24D39">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r>
      <w:hyperlink r:id="rId8" w:history="1">
        <w:r w:rsidRPr="008B5836">
          <w:rPr>
            <w:rStyle w:val="Hyperlink"/>
            <w:szCs w:val="24"/>
          </w:rPr>
          <w:t>kourtnee.jinks@puc.texas.gov</w:t>
        </w:r>
      </w:hyperlink>
      <w:r>
        <w:rPr>
          <w:szCs w:val="24"/>
        </w:rPr>
        <w:t xml:space="preserve"> </w:t>
      </w:r>
    </w:p>
    <w:p w14:paraId="2538553F" w14:textId="12CB6262" w:rsidR="008E2DED" w:rsidRPr="00003EB5" w:rsidRDefault="008E2DED" w:rsidP="008E2DED">
      <w:pPr>
        <w:rPr>
          <w:b/>
          <w:caps/>
          <w:szCs w:val="24"/>
        </w:rPr>
      </w:pPr>
    </w:p>
    <w:p w14:paraId="4660AEE0" w14:textId="77777777" w:rsidR="008C223F" w:rsidRPr="00003EB5" w:rsidRDefault="008C223F" w:rsidP="008E2DED">
      <w:pPr>
        <w:rPr>
          <w:b/>
          <w:caps/>
          <w:szCs w:val="24"/>
        </w:rPr>
      </w:pPr>
    </w:p>
    <w:p w14:paraId="7D2B2727" w14:textId="0F61E061" w:rsidR="008E2DED" w:rsidRPr="00003EB5" w:rsidRDefault="008E2DED" w:rsidP="001A62ED">
      <w:pPr>
        <w:pStyle w:val="Docketnumber"/>
        <w:keepNext/>
        <w:rPr>
          <w:sz w:val="24"/>
          <w:szCs w:val="24"/>
        </w:rPr>
      </w:pPr>
      <w:r w:rsidRPr="00003EB5">
        <w:rPr>
          <w:sz w:val="24"/>
          <w:szCs w:val="24"/>
        </w:rPr>
        <w:t>DOCKET NO. 50</w:t>
      </w:r>
      <w:r w:rsidR="000E77EE" w:rsidRPr="00003EB5">
        <w:rPr>
          <w:sz w:val="24"/>
          <w:szCs w:val="24"/>
        </w:rPr>
        <w:t>96</w:t>
      </w:r>
      <w:r w:rsidR="00C24D39">
        <w:rPr>
          <w:sz w:val="24"/>
          <w:szCs w:val="24"/>
        </w:rPr>
        <w:t>0</w:t>
      </w:r>
    </w:p>
    <w:p w14:paraId="7B89F821" w14:textId="77777777" w:rsidR="008E2DED" w:rsidRPr="00003EB5" w:rsidRDefault="008E2DED" w:rsidP="001A62ED">
      <w:pPr>
        <w:keepNext/>
        <w:jc w:val="center"/>
        <w:rPr>
          <w:b/>
          <w:szCs w:val="24"/>
        </w:rPr>
      </w:pPr>
    </w:p>
    <w:p w14:paraId="740E7338" w14:textId="77777777" w:rsidR="005C36BD" w:rsidRPr="00003EB5" w:rsidRDefault="005C36BD" w:rsidP="001A62ED">
      <w:pPr>
        <w:keepNext/>
        <w:spacing w:line="360" w:lineRule="auto"/>
        <w:jc w:val="center"/>
        <w:rPr>
          <w:b/>
          <w:szCs w:val="24"/>
        </w:rPr>
      </w:pPr>
      <w:bookmarkStart w:id="2" w:name="_Hlk36031982"/>
      <w:r w:rsidRPr="00003EB5">
        <w:rPr>
          <w:b/>
          <w:szCs w:val="24"/>
        </w:rPr>
        <w:t>CERTIFICATE OF SERVICE</w:t>
      </w:r>
    </w:p>
    <w:p w14:paraId="69671BF5" w14:textId="4AC103EA" w:rsidR="005C36BD" w:rsidRPr="00003EB5" w:rsidRDefault="005C36BD" w:rsidP="001A62ED">
      <w:pPr>
        <w:keepNext/>
        <w:spacing w:line="360" w:lineRule="auto"/>
        <w:ind w:firstLine="720"/>
        <w:rPr>
          <w:szCs w:val="24"/>
        </w:rPr>
      </w:pPr>
      <w:r w:rsidRPr="00003EB5">
        <w:rPr>
          <w:szCs w:val="24"/>
        </w:rPr>
        <w:t xml:space="preserve">I certify that, unless otherwise ordered by the presiding officer, notice of the filing of this document was provided to all parties of record on </w:t>
      </w:r>
      <w:r w:rsidRPr="00003EB5">
        <w:rPr>
          <w:szCs w:val="24"/>
        </w:rPr>
        <w:fldChar w:fldCharType="begin"/>
      </w:r>
      <w:r w:rsidRPr="00003EB5">
        <w:rPr>
          <w:szCs w:val="24"/>
        </w:rPr>
        <w:instrText xml:space="preserve"> DATE \@ "MMMM d, yyyy" </w:instrText>
      </w:r>
      <w:r w:rsidRPr="00003EB5">
        <w:rPr>
          <w:szCs w:val="24"/>
        </w:rPr>
        <w:fldChar w:fldCharType="separate"/>
      </w:r>
      <w:r w:rsidR="00577853">
        <w:rPr>
          <w:noProof/>
          <w:szCs w:val="24"/>
        </w:rPr>
        <w:t>December 13, 2021</w:t>
      </w:r>
      <w:r w:rsidRPr="00003EB5">
        <w:rPr>
          <w:szCs w:val="24"/>
        </w:rPr>
        <w:fldChar w:fldCharType="end"/>
      </w:r>
      <w:r w:rsidRPr="00003EB5">
        <w:rPr>
          <w:szCs w:val="24"/>
        </w:rPr>
        <w:t xml:space="preserve"> in accordance with the Order Suspending Rules issued in Project No. 50664</w:t>
      </w:r>
      <w:r w:rsidRPr="00003EB5">
        <w:rPr>
          <w:rFonts w:eastAsia="Calibri"/>
          <w:szCs w:val="24"/>
        </w:rPr>
        <w:t>.</w:t>
      </w:r>
    </w:p>
    <w:p w14:paraId="33A88682" w14:textId="77777777" w:rsidR="005C36BD" w:rsidRPr="00003EB5" w:rsidRDefault="005C36BD" w:rsidP="001A62ED">
      <w:pPr>
        <w:keepNext/>
        <w:ind w:firstLine="720"/>
        <w:rPr>
          <w:szCs w:val="24"/>
        </w:rPr>
      </w:pPr>
    </w:p>
    <w:p w14:paraId="633CF068" w14:textId="77777777" w:rsidR="005C36BD" w:rsidRPr="00003EB5" w:rsidRDefault="005C36BD" w:rsidP="001A62ED">
      <w:pPr>
        <w:keepNext/>
        <w:ind w:firstLine="720"/>
        <w:rPr>
          <w:szCs w:val="24"/>
        </w:rPr>
      </w:pPr>
    </w:p>
    <w:bookmarkEnd w:id="2"/>
    <w:p w14:paraId="4E4E46EC" w14:textId="77777777" w:rsidR="00C24D39" w:rsidRPr="00D567F6" w:rsidRDefault="00C24D39" w:rsidP="00C24D39">
      <w:pPr>
        <w:keepNext/>
        <w:ind w:left="3600" w:firstLine="720"/>
        <w:rPr>
          <w:i/>
          <w:iCs/>
          <w:szCs w:val="24"/>
        </w:rPr>
      </w:pPr>
      <w:r w:rsidRPr="00D567F6">
        <w:rPr>
          <w:i/>
          <w:iCs/>
          <w:szCs w:val="24"/>
          <w:u w:val="single"/>
        </w:rPr>
        <w:t>/s/ Kourtnee Jinks</w:t>
      </w:r>
      <w:r w:rsidRPr="00D567F6">
        <w:rPr>
          <w:i/>
          <w:iCs/>
          <w:szCs w:val="24"/>
          <w:u w:val="single"/>
        </w:rPr>
        <w:tab/>
      </w:r>
    </w:p>
    <w:p w14:paraId="2C03A9D9" w14:textId="77777777" w:rsidR="00C24D39" w:rsidRPr="003A0F75" w:rsidRDefault="00C24D39" w:rsidP="00C24D39">
      <w:pPr>
        <w:ind w:left="4320"/>
        <w:rPr>
          <w:rFonts w:eastAsia="Calibri"/>
          <w:szCs w:val="24"/>
        </w:rPr>
      </w:pPr>
      <w:r w:rsidRPr="003A0F75">
        <w:rPr>
          <w:rFonts w:eastAsia="Calibri"/>
          <w:szCs w:val="24"/>
        </w:rPr>
        <w:t>Kourtnee Jinks</w:t>
      </w:r>
    </w:p>
    <w:p w14:paraId="214A4ECE" w14:textId="483CAD87" w:rsidR="0038776A" w:rsidRPr="00003EB5" w:rsidRDefault="0038776A" w:rsidP="008E2DED">
      <w:pPr>
        <w:tabs>
          <w:tab w:val="left" w:pos="5040"/>
        </w:tabs>
        <w:ind w:left="4320"/>
        <w:rPr>
          <w:rFonts w:eastAsia="Calibri"/>
          <w:szCs w:val="24"/>
        </w:rPr>
      </w:pPr>
    </w:p>
    <w:sectPr w:rsidR="0038776A" w:rsidRPr="00003EB5" w:rsidSect="00005B78">
      <w:pgSz w:w="12240" w:h="15840"/>
      <w:pgMar w:top="1440" w:right="1440" w:bottom="15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5C938" w14:textId="77777777" w:rsidR="00307EDB" w:rsidRDefault="00307EDB">
      <w:r>
        <w:separator/>
      </w:r>
    </w:p>
  </w:endnote>
  <w:endnote w:type="continuationSeparator" w:id="0">
    <w:p w14:paraId="24F67D82" w14:textId="77777777" w:rsidR="00307EDB" w:rsidRDefault="0030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DF3E5" w14:textId="77777777" w:rsidR="00307EDB" w:rsidRDefault="00307EDB">
      <w:r>
        <w:separator/>
      </w:r>
    </w:p>
  </w:footnote>
  <w:footnote w:type="continuationSeparator" w:id="0">
    <w:p w14:paraId="6AC16229" w14:textId="77777777" w:rsidR="00307EDB" w:rsidRDefault="00307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EB5"/>
    <w:rsid w:val="00003FE4"/>
    <w:rsid w:val="00005B78"/>
    <w:rsid w:val="00006869"/>
    <w:rsid w:val="000134BB"/>
    <w:rsid w:val="00015160"/>
    <w:rsid w:val="0002197E"/>
    <w:rsid w:val="000233F8"/>
    <w:rsid w:val="00045794"/>
    <w:rsid w:val="00050EC3"/>
    <w:rsid w:val="000604B4"/>
    <w:rsid w:val="000621BB"/>
    <w:rsid w:val="00063CEF"/>
    <w:rsid w:val="00071911"/>
    <w:rsid w:val="00072FE5"/>
    <w:rsid w:val="000767DB"/>
    <w:rsid w:val="00077AE3"/>
    <w:rsid w:val="000857EC"/>
    <w:rsid w:val="0009231F"/>
    <w:rsid w:val="00092B02"/>
    <w:rsid w:val="0009361B"/>
    <w:rsid w:val="0009426E"/>
    <w:rsid w:val="00094D6D"/>
    <w:rsid w:val="000A6C14"/>
    <w:rsid w:val="000A7399"/>
    <w:rsid w:val="000B10C9"/>
    <w:rsid w:val="000B163B"/>
    <w:rsid w:val="000B1812"/>
    <w:rsid w:val="000B67C4"/>
    <w:rsid w:val="000C4031"/>
    <w:rsid w:val="000C6AF9"/>
    <w:rsid w:val="000C7090"/>
    <w:rsid w:val="000D1F2B"/>
    <w:rsid w:val="000D3CDD"/>
    <w:rsid w:val="000D4635"/>
    <w:rsid w:val="000D5F63"/>
    <w:rsid w:val="000E268A"/>
    <w:rsid w:val="000E26FE"/>
    <w:rsid w:val="000E6961"/>
    <w:rsid w:val="000E77EE"/>
    <w:rsid w:val="000F1B5D"/>
    <w:rsid w:val="000F1E8B"/>
    <w:rsid w:val="000F1F40"/>
    <w:rsid w:val="000F6BEB"/>
    <w:rsid w:val="000F7F9C"/>
    <w:rsid w:val="00101E9A"/>
    <w:rsid w:val="001028D5"/>
    <w:rsid w:val="00104BD4"/>
    <w:rsid w:val="00110CA9"/>
    <w:rsid w:val="001171A2"/>
    <w:rsid w:val="00122C66"/>
    <w:rsid w:val="00127224"/>
    <w:rsid w:val="00132C88"/>
    <w:rsid w:val="001347B7"/>
    <w:rsid w:val="001370E3"/>
    <w:rsid w:val="00143BAC"/>
    <w:rsid w:val="00143DBB"/>
    <w:rsid w:val="00147053"/>
    <w:rsid w:val="00151409"/>
    <w:rsid w:val="00152E43"/>
    <w:rsid w:val="00162210"/>
    <w:rsid w:val="00162498"/>
    <w:rsid w:val="00162B88"/>
    <w:rsid w:val="00166EF5"/>
    <w:rsid w:val="0016707F"/>
    <w:rsid w:val="00167865"/>
    <w:rsid w:val="00167B9A"/>
    <w:rsid w:val="00170C23"/>
    <w:rsid w:val="001711C0"/>
    <w:rsid w:val="0017204A"/>
    <w:rsid w:val="00172793"/>
    <w:rsid w:val="00175BAB"/>
    <w:rsid w:val="00176D68"/>
    <w:rsid w:val="00197531"/>
    <w:rsid w:val="001A2D16"/>
    <w:rsid w:val="001A62ED"/>
    <w:rsid w:val="001A7DBE"/>
    <w:rsid w:val="001B0D9A"/>
    <w:rsid w:val="001B34BC"/>
    <w:rsid w:val="001C0EBF"/>
    <w:rsid w:val="001C28A6"/>
    <w:rsid w:val="001C38BF"/>
    <w:rsid w:val="001C3BDA"/>
    <w:rsid w:val="001D0AD8"/>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24E"/>
    <w:rsid w:val="0024377E"/>
    <w:rsid w:val="0024797B"/>
    <w:rsid w:val="00247F89"/>
    <w:rsid w:val="00252F1B"/>
    <w:rsid w:val="00253FE6"/>
    <w:rsid w:val="0025700B"/>
    <w:rsid w:val="00261AFE"/>
    <w:rsid w:val="002679E2"/>
    <w:rsid w:val="00270C7B"/>
    <w:rsid w:val="00271524"/>
    <w:rsid w:val="00272208"/>
    <w:rsid w:val="00275311"/>
    <w:rsid w:val="00282897"/>
    <w:rsid w:val="00283F39"/>
    <w:rsid w:val="00285A49"/>
    <w:rsid w:val="00286D26"/>
    <w:rsid w:val="0029005F"/>
    <w:rsid w:val="002908FF"/>
    <w:rsid w:val="00291B5B"/>
    <w:rsid w:val="00296BA8"/>
    <w:rsid w:val="002A2AFF"/>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7630"/>
    <w:rsid w:val="00307EDB"/>
    <w:rsid w:val="003165AD"/>
    <w:rsid w:val="00316ABF"/>
    <w:rsid w:val="00320E5B"/>
    <w:rsid w:val="00332458"/>
    <w:rsid w:val="003346A4"/>
    <w:rsid w:val="00336ACF"/>
    <w:rsid w:val="00336EE3"/>
    <w:rsid w:val="00341854"/>
    <w:rsid w:val="00343B82"/>
    <w:rsid w:val="003455B0"/>
    <w:rsid w:val="00357C92"/>
    <w:rsid w:val="003602F6"/>
    <w:rsid w:val="00360A0C"/>
    <w:rsid w:val="00374091"/>
    <w:rsid w:val="003744AE"/>
    <w:rsid w:val="00374588"/>
    <w:rsid w:val="00375F64"/>
    <w:rsid w:val="00384670"/>
    <w:rsid w:val="00384BB8"/>
    <w:rsid w:val="0038606A"/>
    <w:rsid w:val="0038660B"/>
    <w:rsid w:val="0038776A"/>
    <w:rsid w:val="00391CAF"/>
    <w:rsid w:val="0039363F"/>
    <w:rsid w:val="0039390F"/>
    <w:rsid w:val="0039591B"/>
    <w:rsid w:val="00397341"/>
    <w:rsid w:val="003A1B53"/>
    <w:rsid w:val="003A2B88"/>
    <w:rsid w:val="003A338C"/>
    <w:rsid w:val="003A53E1"/>
    <w:rsid w:val="003A7BEB"/>
    <w:rsid w:val="003B12A2"/>
    <w:rsid w:val="003B6280"/>
    <w:rsid w:val="003B7656"/>
    <w:rsid w:val="003C0C4B"/>
    <w:rsid w:val="003C0E04"/>
    <w:rsid w:val="003C5292"/>
    <w:rsid w:val="003C6393"/>
    <w:rsid w:val="003D152A"/>
    <w:rsid w:val="003D1D6C"/>
    <w:rsid w:val="003D3F31"/>
    <w:rsid w:val="003D51CB"/>
    <w:rsid w:val="003E1AA5"/>
    <w:rsid w:val="003E31A8"/>
    <w:rsid w:val="003E7A59"/>
    <w:rsid w:val="003F72A0"/>
    <w:rsid w:val="00401BF3"/>
    <w:rsid w:val="00403A3D"/>
    <w:rsid w:val="00403B88"/>
    <w:rsid w:val="00404493"/>
    <w:rsid w:val="00406615"/>
    <w:rsid w:val="0041248F"/>
    <w:rsid w:val="00414B92"/>
    <w:rsid w:val="00422A05"/>
    <w:rsid w:val="00423664"/>
    <w:rsid w:val="004239E2"/>
    <w:rsid w:val="004259C2"/>
    <w:rsid w:val="00431973"/>
    <w:rsid w:val="00434247"/>
    <w:rsid w:val="00435C56"/>
    <w:rsid w:val="0043617A"/>
    <w:rsid w:val="00436D21"/>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2B3F"/>
    <w:rsid w:val="00473325"/>
    <w:rsid w:val="00475C4A"/>
    <w:rsid w:val="00477078"/>
    <w:rsid w:val="00483D52"/>
    <w:rsid w:val="00485D02"/>
    <w:rsid w:val="00485D9D"/>
    <w:rsid w:val="00490341"/>
    <w:rsid w:val="00490A9A"/>
    <w:rsid w:val="00492C92"/>
    <w:rsid w:val="004933EC"/>
    <w:rsid w:val="004A25AE"/>
    <w:rsid w:val="004A4C04"/>
    <w:rsid w:val="004B4A42"/>
    <w:rsid w:val="004C4866"/>
    <w:rsid w:val="004D20DD"/>
    <w:rsid w:val="004D5E0E"/>
    <w:rsid w:val="004E0F0F"/>
    <w:rsid w:val="004E170B"/>
    <w:rsid w:val="004E4207"/>
    <w:rsid w:val="004E5152"/>
    <w:rsid w:val="004E563C"/>
    <w:rsid w:val="004F3113"/>
    <w:rsid w:val="004F3EBB"/>
    <w:rsid w:val="004F4FD8"/>
    <w:rsid w:val="005024E1"/>
    <w:rsid w:val="00517725"/>
    <w:rsid w:val="00517C97"/>
    <w:rsid w:val="00522EEA"/>
    <w:rsid w:val="00531B41"/>
    <w:rsid w:val="00535DF6"/>
    <w:rsid w:val="0054012D"/>
    <w:rsid w:val="005528A6"/>
    <w:rsid w:val="00553BD2"/>
    <w:rsid w:val="00555E35"/>
    <w:rsid w:val="005617AE"/>
    <w:rsid w:val="0057620A"/>
    <w:rsid w:val="00577853"/>
    <w:rsid w:val="00587716"/>
    <w:rsid w:val="0059197A"/>
    <w:rsid w:val="00595FDD"/>
    <w:rsid w:val="0059639F"/>
    <w:rsid w:val="00596A01"/>
    <w:rsid w:val="00596DB2"/>
    <w:rsid w:val="005A2808"/>
    <w:rsid w:val="005A31F1"/>
    <w:rsid w:val="005A652A"/>
    <w:rsid w:val="005B2A02"/>
    <w:rsid w:val="005B6597"/>
    <w:rsid w:val="005B76D0"/>
    <w:rsid w:val="005B7B7B"/>
    <w:rsid w:val="005C3339"/>
    <w:rsid w:val="005C36BD"/>
    <w:rsid w:val="005C421E"/>
    <w:rsid w:val="005C5115"/>
    <w:rsid w:val="005C628D"/>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15DF"/>
    <w:rsid w:val="00653751"/>
    <w:rsid w:val="006570BC"/>
    <w:rsid w:val="00662506"/>
    <w:rsid w:val="0066299F"/>
    <w:rsid w:val="00662F0A"/>
    <w:rsid w:val="006639AD"/>
    <w:rsid w:val="006651F5"/>
    <w:rsid w:val="0066794B"/>
    <w:rsid w:val="00672B9B"/>
    <w:rsid w:val="006806D7"/>
    <w:rsid w:val="0068771C"/>
    <w:rsid w:val="00687DD6"/>
    <w:rsid w:val="00687ECC"/>
    <w:rsid w:val="00692AD3"/>
    <w:rsid w:val="00695BA8"/>
    <w:rsid w:val="006964B5"/>
    <w:rsid w:val="006A105D"/>
    <w:rsid w:val="006A1EF0"/>
    <w:rsid w:val="006C0A14"/>
    <w:rsid w:val="006C2E8A"/>
    <w:rsid w:val="006C376D"/>
    <w:rsid w:val="006D0C46"/>
    <w:rsid w:val="006D13DF"/>
    <w:rsid w:val="006D3B00"/>
    <w:rsid w:val="006D7DB2"/>
    <w:rsid w:val="006E0FF3"/>
    <w:rsid w:val="006E3070"/>
    <w:rsid w:val="006E6D50"/>
    <w:rsid w:val="006E72CB"/>
    <w:rsid w:val="006F3A4D"/>
    <w:rsid w:val="006F3BE8"/>
    <w:rsid w:val="006F5C5B"/>
    <w:rsid w:val="006F7F86"/>
    <w:rsid w:val="00701F55"/>
    <w:rsid w:val="007028F4"/>
    <w:rsid w:val="007035E0"/>
    <w:rsid w:val="00706EA0"/>
    <w:rsid w:val="00710B37"/>
    <w:rsid w:val="0071409A"/>
    <w:rsid w:val="007151AB"/>
    <w:rsid w:val="007154AA"/>
    <w:rsid w:val="00721484"/>
    <w:rsid w:val="007271CB"/>
    <w:rsid w:val="007273C7"/>
    <w:rsid w:val="00733A3B"/>
    <w:rsid w:val="00734222"/>
    <w:rsid w:val="00735FE0"/>
    <w:rsid w:val="00736E45"/>
    <w:rsid w:val="00737992"/>
    <w:rsid w:val="00743CE0"/>
    <w:rsid w:val="00744FCC"/>
    <w:rsid w:val="00745A19"/>
    <w:rsid w:val="00745F27"/>
    <w:rsid w:val="007467E4"/>
    <w:rsid w:val="00747307"/>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3D9D"/>
    <w:rsid w:val="007E4FD6"/>
    <w:rsid w:val="007F05DA"/>
    <w:rsid w:val="007F19FD"/>
    <w:rsid w:val="007F7062"/>
    <w:rsid w:val="0080064A"/>
    <w:rsid w:val="00805FB2"/>
    <w:rsid w:val="00810476"/>
    <w:rsid w:val="00813959"/>
    <w:rsid w:val="008146C8"/>
    <w:rsid w:val="00827E46"/>
    <w:rsid w:val="00832BB7"/>
    <w:rsid w:val="00834B49"/>
    <w:rsid w:val="008350A1"/>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C223F"/>
    <w:rsid w:val="008C27E7"/>
    <w:rsid w:val="008C6C34"/>
    <w:rsid w:val="008C7711"/>
    <w:rsid w:val="008D0224"/>
    <w:rsid w:val="008D3B53"/>
    <w:rsid w:val="008D45FA"/>
    <w:rsid w:val="008D4CAE"/>
    <w:rsid w:val="008D585A"/>
    <w:rsid w:val="008D5ED0"/>
    <w:rsid w:val="008E2DED"/>
    <w:rsid w:val="008E3F1C"/>
    <w:rsid w:val="008E4957"/>
    <w:rsid w:val="008E5F5E"/>
    <w:rsid w:val="008E684E"/>
    <w:rsid w:val="008F0750"/>
    <w:rsid w:val="008F1B72"/>
    <w:rsid w:val="008F36DB"/>
    <w:rsid w:val="008F55A8"/>
    <w:rsid w:val="00903852"/>
    <w:rsid w:val="00906C49"/>
    <w:rsid w:val="00911CA1"/>
    <w:rsid w:val="00913C70"/>
    <w:rsid w:val="00925917"/>
    <w:rsid w:val="00930B8D"/>
    <w:rsid w:val="00932E23"/>
    <w:rsid w:val="00933F91"/>
    <w:rsid w:val="00935483"/>
    <w:rsid w:val="00936A79"/>
    <w:rsid w:val="00940316"/>
    <w:rsid w:val="009410CB"/>
    <w:rsid w:val="00944CF8"/>
    <w:rsid w:val="00953708"/>
    <w:rsid w:val="00953B7B"/>
    <w:rsid w:val="00960B93"/>
    <w:rsid w:val="00960F8F"/>
    <w:rsid w:val="009620E5"/>
    <w:rsid w:val="0096402D"/>
    <w:rsid w:val="00965618"/>
    <w:rsid w:val="00965A8B"/>
    <w:rsid w:val="0096789F"/>
    <w:rsid w:val="00971254"/>
    <w:rsid w:val="0097266C"/>
    <w:rsid w:val="009741CA"/>
    <w:rsid w:val="00975123"/>
    <w:rsid w:val="00975A43"/>
    <w:rsid w:val="00991476"/>
    <w:rsid w:val="0099513C"/>
    <w:rsid w:val="00996951"/>
    <w:rsid w:val="009A498F"/>
    <w:rsid w:val="009A5BFE"/>
    <w:rsid w:val="009A6563"/>
    <w:rsid w:val="009A6AA5"/>
    <w:rsid w:val="009A7E13"/>
    <w:rsid w:val="009B0C68"/>
    <w:rsid w:val="009B0D86"/>
    <w:rsid w:val="009B2BE7"/>
    <w:rsid w:val="009B303C"/>
    <w:rsid w:val="009B3451"/>
    <w:rsid w:val="009B3B8B"/>
    <w:rsid w:val="009B4782"/>
    <w:rsid w:val="009B61E3"/>
    <w:rsid w:val="009C1544"/>
    <w:rsid w:val="009C690A"/>
    <w:rsid w:val="009D02B6"/>
    <w:rsid w:val="009D056C"/>
    <w:rsid w:val="009D17DA"/>
    <w:rsid w:val="009E29E1"/>
    <w:rsid w:val="009E324E"/>
    <w:rsid w:val="009E3A90"/>
    <w:rsid w:val="009E4865"/>
    <w:rsid w:val="009E53B8"/>
    <w:rsid w:val="009E68FE"/>
    <w:rsid w:val="009F13C8"/>
    <w:rsid w:val="009F3C45"/>
    <w:rsid w:val="009F4CE6"/>
    <w:rsid w:val="009F6C74"/>
    <w:rsid w:val="00A00919"/>
    <w:rsid w:val="00A06A91"/>
    <w:rsid w:val="00A1058B"/>
    <w:rsid w:val="00A1461F"/>
    <w:rsid w:val="00A1685B"/>
    <w:rsid w:val="00A20D13"/>
    <w:rsid w:val="00A25538"/>
    <w:rsid w:val="00A263A5"/>
    <w:rsid w:val="00A265AF"/>
    <w:rsid w:val="00A26D1E"/>
    <w:rsid w:val="00A307DF"/>
    <w:rsid w:val="00A30819"/>
    <w:rsid w:val="00A355B0"/>
    <w:rsid w:val="00A357F1"/>
    <w:rsid w:val="00A363EE"/>
    <w:rsid w:val="00A36FC0"/>
    <w:rsid w:val="00A37740"/>
    <w:rsid w:val="00A42644"/>
    <w:rsid w:val="00A531FC"/>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D1E9F"/>
    <w:rsid w:val="00AD27C1"/>
    <w:rsid w:val="00AE1CB0"/>
    <w:rsid w:val="00AE28EB"/>
    <w:rsid w:val="00AE4383"/>
    <w:rsid w:val="00AE4F84"/>
    <w:rsid w:val="00AE597A"/>
    <w:rsid w:val="00AF3657"/>
    <w:rsid w:val="00B01365"/>
    <w:rsid w:val="00B06804"/>
    <w:rsid w:val="00B1063A"/>
    <w:rsid w:val="00B12542"/>
    <w:rsid w:val="00B12A43"/>
    <w:rsid w:val="00B26DE3"/>
    <w:rsid w:val="00B34890"/>
    <w:rsid w:val="00B36219"/>
    <w:rsid w:val="00B435B5"/>
    <w:rsid w:val="00B43827"/>
    <w:rsid w:val="00B43A8C"/>
    <w:rsid w:val="00B45EF1"/>
    <w:rsid w:val="00B510F6"/>
    <w:rsid w:val="00B564B1"/>
    <w:rsid w:val="00B564B6"/>
    <w:rsid w:val="00B60060"/>
    <w:rsid w:val="00B60332"/>
    <w:rsid w:val="00B60618"/>
    <w:rsid w:val="00B651B9"/>
    <w:rsid w:val="00B66030"/>
    <w:rsid w:val="00B71A98"/>
    <w:rsid w:val="00B801E5"/>
    <w:rsid w:val="00B82BFE"/>
    <w:rsid w:val="00B8309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269"/>
    <w:rsid w:val="00C025F9"/>
    <w:rsid w:val="00C10544"/>
    <w:rsid w:val="00C1379A"/>
    <w:rsid w:val="00C17953"/>
    <w:rsid w:val="00C22363"/>
    <w:rsid w:val="00C22F7D"/>
    <w:rsid w:val="00C23AFC"/>
    <w:rsid w:val="00C23DA4"/>
    <w:rsid w:val="00C24D39"/>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3149"/>
    <w:rsid w:val="00CE6EF2"/>
    <w:rsid w:val="00CF6A49"/>
    <w:rsid w:val="00D01DC2"/>
    <w:rsid w:val="00D03766"/>
    <w:rsid w:val="00D11758"/>
    <w:rsid w:val="00D12BA5"/>
    <w:rsid w:val="00D178D0"/>
    <w:rsid w:val="00D207FC"/>
    <w:rsid w:val="00D2238A"/>
    <w:rsid w:val="00D236F5"/>
    <w:rsid w:val="00D2683B"/>
    <w:rsid w:val="00D32DFB"/>
    <w:rsid w:val="00D33BD9"/>
    <w:rsid w:val="00D35DEF"/>
    <w:rsid w:val="00D40266"/>
    <w:rsid w:val="00D4436F"/>
    <w:rsid w:val="00D44B88"/>
    <w:rsid w:val="00D44CF6"/>
    <w:rsid w:val="00D52A4A"/>
    <w:rsid w:val="00D565DE"/>
    <w:rsid w:val="00D61912"/>
    <w:rsid w:val="00D61BC0"/>
    <w:rsid w:val="00D657A7"/>
    <w:rsid w:val="00D66AF2"/>
    <w:rsid w:val="00D67195"/>
    <w:rsid w:val="00D7340F"/>
    <w:rsid w:val="00D75599"/>
    <w:rsid w:val="00D80559"/>
    <w:rsid w:val="00D824E7"/>
    <w:rsid w:val="00D82D20"/>
    <w:rsid w:val="00D8505F"/>
    <w:rsid w:val="00D863E0"/>
    <w:rsid w:val="00D866E0"/>
    <w:rsid w:val="00D867B1"/>
    <w:rsid w:val="00D86CB2"/>
    <w:rsid w:val="00D86F31"/>
    <w:rsid w:val="00D91C93"/>
    <w:rsid w:val="00D93340"/>
    <w:rsid w:val="00D94F5E"/>
    <w:rsid w:val="00DA03AE"/>
    <w:rsid w:val="00DA1207"/>
    <w:rsid w:val="00DA2E1A"/>
    <w:rsid w:val="00DA3D1A"/>
    <w:rsid w:val="00DA4115"/>
    <w:rsid w:val="00DB052A"/>
    <w:rsid w:val="00DB09C5"/>
    <w:rsid w:val="00DB2527"/>
    <w:rsid w:val="00DB2B0A"/>
    <w:rsid w:val="00DC46F6"/>
    <w:rsid w:val="00DC5124"/>
    <w:rsid w:val="00DC60C5"/>
    <w:rsid w:val="00DD024A"/>
    <w:rsid w:val="00DD14FB"/>
    <w:rsid w:val="00DD3267"/>
    <w:rsid w:val="00DE0D64"/>
    <w:rsid w:val="00DE2E28"/>
    <w:rsid w:val="00DE5974"/>
    <w:rsid w:val="00DF0679"/>
    <w:rsid w:val="00DF60AA"/>
    <w:rsid w:val="00E01327"/>
    <w:rsid w:val="00E10C21"/>
    <w:rsid w:val="00E12535"/>
    <w:rsid w:val="00E22B2A"/>
    <w:rsid w:val="00E22DA1"/>
    <w:rsid w:val="00E3182D"/>
    <w:rsid w:val="00E32166"/>
    <w:rsid w:val="00E324F4"/>
    <w:rsid w:val="00E35B5D"/>
    <w:rsid w:val="00E363C9"/>
    <w:rsid w:val="00E520F6"/>
    <w:rsid w:val="00E5280E"/>
    <w:rsid w:val="00E54203"/>
    <w:rsid w:val="00E57BC8"/>
    <w:rsid w:val="00E57EBE"/>
    <w:rsid w:val="00E60E28"/>
    <w:rsid w:val="00E64F2D"/>
    <w:rsid w:val="00E668FC"/>
    <w:rsid w:val="00E70834"/>
    <w:rsid w:val="00E71449"/>
    <w:rsid w:val="00E752FC"/>
    <w:rsid w:val="00E77066"/>
    <w:rsid w:val="00E770E2"/>
    <w:rsid w:val="00E87ACF"/>
    <w:rsid w:val="00E9297B"/>
    <w:rsid w:val="00EA1E82"/>
    <w:rsid w:val="00EA3D0E"/>
    <w:rsid w:val="00EA42E6"/>
    <w:rsid w:val="00EA48AA"/>
    <w:rsid w:val="00EA5AE1"/>
    <w:rsid w:val="00EB1F06"/>
    <w:rsid w:val="00EB3D39"/>
    <w:rsid w:val="00EB55D9"/>
    <w:rsid w:val="00EB5932"/>
    <w:rsid w:val="00EC0921"/>
    <w:rsid w:val="00EC518D"/>
    <w:rsid w:val="00EC5E5D"/>
    <w:rsid w:val="00ED3908"/>
    <w:rsid w:val="00ED3D69"/>
    <w:rsid w:val="00ED6BD9"/>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16E7"/>
    <w:rsid w:val="00F444FA"/>
    <w:rsid w:val="00F46C47"/>
    <w:rsid w:val="00F53BCF"/>
    <w:rsid w:val="00F552DE"/>
    <w:rsid w:val="00F6037A"/>
    <w:rsid w:val="00F603DB"/>
    <w:rsid w:val="00F6501E"/>
    <w:rsid w:val="00F70835"/>
    <w:rsid w:val="00F70B3E"/>
    <w:rsid w:val="00F7288B"/>
    <w:rsid w:val="00F8061A"/>
    <w:rsid w:val="00F83A1D"/>
    <w:rsid w:val="00F86DEC"/>
    <w:rsid w:val="00F87258"/>
    <w:rsid w:val="00F9178E"/>
    <w:rsid w:val="00F94F2F"/>
    <w:rsid w:val="00F970F0"/>
    <w:rsid w:val="00FA0F96"/>
    <w:rsid w:val="00FA7479"/>
    <w:rsid w:val="00FB21E9"/>
    <w:rsid w:val="00FB5783"/>
    <w:rsid w:val="00FB5EE1"/>
    <w:rsid w:val="00FB7C03"/>
    <w:rsid w:val="00FC04B0"/>
    <w:rsid w:val="00FC174D"/>
    <w:rsid w:val="00FC2FC0"/>
    <w:rsid w:val="00FC40D6"/>
    <w:rsid w:val="00FD2228"/>
    <w:rsid w:val="00FE0444"/>
    <w:rsid w:val="00FE0EE3"/>
    <w:rsid w:val="00FF6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8D5ED0"/>
    <w:rPr>
      <w:sz w:val="16"/>
      <w:szCs w:val="16"/>
    </w:rPr>
  </w:style>
  <w:style w:type="paragraph" w:styleId="CommentText">
    <w:name w:val="annotation text"/>
    <w:basedOn w:val="Normal"/>
    <w:link w:val="CommentTextChar"/>
    <w:rsid w:val="008D5ED0"/>
    <w:rPr>
      <w:sz w:val="20"/>
    </w:rPr>
  </w:style>
  <w:style w:type="character" w:customStyle="1" w:styleId="CommentTextChar">
    <w:name w:val="Comment Text Char"/>
    <w:basedOn w:val="DefaultParagraphFont"/>
    <w:link w:val="CommentText"/>
    <w:rsid w:val="008D5ED0"/>
  </w:style>
  <w:style w:type="paragraph" w:styleId="CommentSubject">
    <w:name w:val="annotation subject"/>
    <w:basedOn w:val="CommentText"/>
    <w:next w:val="CommentText"/>
    <w:link w:val="CommentSubjectChar"/>
    <w:rsid w:val="008D5ED0"/>
    <w:rPr>
      <w:b/>
      <w:bCs/>
    </w:rPr>
  </w:style>
  <w:style w:type="character" w:customStyle="1" w:styleId="CommentSubjectChar">
    <w:name w:val="Comment Subject Char"/>
    <w:basedOn w:val="CommentTextChar"/>
    <w:link w:val="CommentSubject"/>
    <w:rsid w:val="008D5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9A4DA-EA45-40C9-8BC9-97AA893B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2021-12-13T16:35:00Z</dcterms:created>
  <dcterms:modified xsi:type="dcterms:W3CDTF">2021-12-13T16:50:00Z</dcterms:modified>
</cp:coreProperties>
</file>